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2C488" w14:textId="64CB8B5F" w:rsidR="00C82321" w:rsidRPr="002C10E3" w:rsidRDefault="00C82321" w:rsidP="002C10E3">
      <w:pPr>
        <w:spacing w:before="0" w:beforeAutospacing="0" w:after="0" w:afterAutospacing="0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45CA4283" w14:textId="6CD51DC1" w:rsidR="00C82321" w:rsidRPr="00C24332" w:rsidRDefault="00C82321" w:rsidP="00632F31">
      <w:pPr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5A2">
        <w:rPr>
          <w:rFonts w:ascii="Times New Roman" w:hAnsi="Times New Roman" w:cs="Times New Roman"/>
          <w:b/>
          <w:sz w:val="28"/>
          <w:szCs w:val="28"/>
        </w:rPr>
        <w:t>«</w:t>
      </w:r>
      <w:r w:rsidRPr="009741DA">
        <w:rPr>
          <w:rFonts w:ascii="Times New Roman" w:hAnsi="Times New Roman" w:cs="Times New Roman"/>
          <w:b/>
          <w:sz w:val="28"/>
          <w:szCs w:val="28"/>
        </w:rPr>
        <w:t>Работа над определением элементов музыкального языка на слух на уроке сольфеджио</w:t>
      </w:r>
      <w:r w:rsidR="00806FB9">
        <w:rPr>
          <w:rFonts w:ascii="Times New Roman" w:hAnsi="Times New Roman" w:cs="Times New Roman"/>
          <w:b/>
          <w:sz w:val="28"/>
          <w:szCs w:val="28"/>
        </w:rPr>
        <w:t xml:space="preserve"> в ДМШ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FBE7914" w14:textId="308BEDBD" w:rsidR="00C82321" w:rsidRDefault="000129E1" w:rsidP="002C10E3">
      <w:pPr>
        <w:spacing w:before="0" w:beforeAutospacing="0" w:after="0" w:afterAutospacing="0"/>
        <w:ind w:left="0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</w:t>
      </w:r>
      <w:r w:rsidR="00C82321">
        <w:rPr>
          <w:rFonts w:ascii="Times New Roman" w:hAnsi="Times New Roman" w:cs="Times New Roman"/>
          <w:b/>
          <w:sz w:val="24"/>
          <w:szCs w:val="24"/>
        </w:rPr>
        <w:t>полнила: преподаватель теоретических дисциплин</w:t>
      </w:r>
      <w:r w:rsidR="002C1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321">
        <w:rPr>
          <w:rFonts w:ascii="Times New Roman" w:hAnsi="Times New Roman" w:cs="Times New Roman"/>
          <w:b/>
          <w:sz w:val="24"/>
          <w:szCs w:val="24"/>
        </w:rPr>
        <w:t>МУДО</w:t>
      </w:r>
      <w:r w:rsidR="002C1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321">
        <w:rPr>
          <w:rFonts w:ascii="Times New Roman" w:hAnsi="Times New Roman" w:cs="Times New Roman"/>
          <w:b/>
          <w:sz w:val="24"/>
          <w:szCs w:val="24"/>
        </w:rPr>
        <w:t>«Нахабинская</w:t>
      </w:r>
      <w:r w:rsidR="002C10E3">
        <w:rPr>
          <w:rFonts w:ascii="Times New Roman" w:hAnsi="Times New Roman" w:cs="Times New Roman"/>
          <w:b/>
          <w:sz w:val="24"/>
          <w:szCs w:val="24"/>
        </w:rPr>
        <w:t xml:space="preserve"> детская </w:t>
      </w:r>
      <w:r w:rsidR="00C82321">
        <w:rPr>
          <w:rFonts w:ascii="Times New Roman" w:hAnsi="Times New Roman" w:cs="Times New Roman"/>
          <w:b/>
          <w:sz w:val="24"/>
          <w:szCs w:val="24"/>
        </w:rPr>
        <w:t xml:space="preserve"> школа искусств»</w:t>
      </w:r>
      <w:r w:rsidR="002C1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321">
        <w:rPr>
          <w:rFonts w:ascii="Times New Roman" w:hAnsi="Times New Roman" w:cs="Times New Roman"/>
          <w:b/>
          <w:sz w:val="24"/>
          <w:szCs w:val="24"/>
        </w:rPr>
        <w:t>Сенцова Е.Н.</w:t>
      </w:r>
    </w:p>
    <w:p w14:paraId="144043DA" w14:textId="77777777" w:rsidR="000C3517" w:rsidRDefault="00255117" w:rsidP="002C10E3">
      <w:pPr>
        <w:spacing w:before="240" w:beforeAutospacing="0" w:after="240" w:afterAutospacing="0"/>
        <w:ind w:left="0" w:righ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Введение</w:t>
      </w:r>
    </w:p>
    <w:p w14:paraId="0077CC87" w14:textId="77777777" w:rsidR="00145F45" w:rsidRPr="008A1982" w:rsidRDefault="00AF024D" w:rsidP="00632F31">
      <w:pPr>
        <w:spacing w:before="240" w:beforeAutospacing="0" w:after="240" w:afterAutospacing="0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C3517">
        <w:rPr>
          <w:rFonts w:ascii="Times New Roman" w:hAnsi="Times New Roman" w:cs="Times New Roman"/>
          <w:sz w:val="28"/>
          <w:szCs w:val="28"/>
        </w:rPr>
        <w:t xml:space="preserve">Урок сольфеджио занимает важное место </w:t>
      </w:r>
      <w:r w:rsidR="008A1982">
        <w:rPr>
          <w:rFonts w:ascii="Times New Roman" w:hAnsi="Times New Roman" w:cs="Times New Roman"/>
          <w:sz w:val="28"/>
          <w:szCs w:val="28"/>
        </w:rPr>
        <w:t>в ко</w:t>
      </w:r>
      <w:r w:rsidR="002B316D">
        <w:rPr>
          <w:rFonts w:ascii="Times New Roman" w:hAnsi="Times New Roman" w:cs="Times New Roman"/>
          <w:sz w:val="28"/>
          <w:szCs w:val="28"/>
        </w:rPr>
        <w:t>мплексе предметов, преподаваемых</w:t>
      </w:r>
      <w:r w:rsidR="008A1982">
        <w:rPr>
          <w:rFonts w:ascii="Times New Roman" w:hAnsi="Times New Roman" w:cs="Times New Roman"/>
          <w:sz w:val="28"/>
          <w:szCs w:val="28"/>
        </w:rPr>
        <w:t xml:space="preserve"> в музыкальной школе. На уроке применяется множество форм работы</w:t>
      </w:r>
      <w:r w:rsidR="008A1982" w:rsidRPr="008A1982">
        <w:rPr>
          <w:rFonts w:ascii="Times New Roman" w:hAnsi="Times New Roman"/>
          <w:sz w:val="24"/>
          <w:szCs w:val="24"/>
        </w:rPr>
        <w:t xml:space="preserve"> </w:t>
      </w:r>
      <w:r w:rsidR="008A1982" w:rsidRPr="008A1982">
        <w:rPr>
          <w:rFonts w:ascii="Times New Roman" w:hAnsi="Times New Roman" w:cs="Times New Roman"/>
          <w:sz w:val="28"/>
          <w:szCs w:val="28"/>
        </w:rPr>
        <w:t>для развития различных музыкальные данных ученика</w:t>
      </w:r>
      <w:r w:rsidR="008A1982">
        <w:rPr>
          <w:rFonts w:ascii="Times New Roman" w:hAnsi="Times New Roman" w:cs="Times New Roman"/>
          <w:sz w:val="28"/>
          <w:szCs w:val="28"/>
        </w:rPr>
        <w:t>. Это вокально-интонационная работа, работа на</w:t>
      </w:r>
      <w:r w:rsidR="00043762">
        <w:rPr>
          <w:rFonts w:ascii="Times New Roman" w:hAnsi="Times New Roman" w:cs="Times New Roman"/>
          <w:sz w:val="28"/>
          <w:szCs w:val="28"/>
        </w:rPr>
        <w:t>д</w:t>
      </w:r>
      <w:r w:rsidR="008A1982">
        <w:rPr>
          <w:rFonts w:ascii="Times New Roman" w:hAnsi="Times New Roman" w:cs="Times New Roman"/>
          <w:sz w:val="28"/>
          <w:szCs w:val="28"/>
        </w:rPr>
        <w:t xml:space="preserve"> метроритмом, музыкальный диктант,  сольфеджирование, слуховой анализ, теоретические сведения, развитие творческих навыков.</w:t>
      </w:r>
      <w:r w:rsidR="008A1982" w:rsidRPr="008A19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EE11B7" w14:textId="77777777" w:rsidR="00D63C07" w:rsidRPr="00D63C07" w:rsidRDefault="008A1982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8A1982">
        <w:rPr>
          <w:rFonts w:ascii="Times New Roman" w:hAnsi="Times New Roman" w:cs="Times New Roman"/>
          <w:sz w:val="28"/>
          <w:szCs w:val="28"/>
        </w:rPr>
        <w:t>Слуховой анализ</w:t>
      </w:r>
      <w:r w:rsidR="00043762">
        <w:rPr>
          <w:rFonts w:ascii="Times New Roman" w:hAnsi="Times New Roman" w:cs="Times New Roman"/>
          <w:sz w:val="28"/>
          <w:szCs w:val="28"/>
        </w:rPr>
        <w:t xml:space="preserve"> (определение элементов музыкального языка на слух) – является одной из обязательных и важных форм работы на уроке сольфеджио. </w:t>
      </w:r>
      <w:r w:rsidR="00A5574B">
        <w:rPr>
          <w:rFonts w:ascii="Times New Roman" w:hAnsi="Times New Roman" w:cs="Times New Roman"/>
          <w:sz w:val="28"/>
          <w:szCs w:val="28"/>
        </w:rPr>
        <w:t xml:space="preserve">Это </w:t>
      </w:r>
      <w:r w:rsidR="00A5574B" w:rsidRPr="00A5574B">
        <w:rPr>
          <w:rFonts w:ascii="Times New Roman" w:hAnsi="Times New Roman" w:cs="Times New Roman"/>
          <w:sz w:val="28"/>
          <w:szCs w:val="28"/>
        </w:rPr>
        <w:t>форма слуховой работы, направленная на активизацию внутреннего музыкального слуха. Развитый внутренний музыкальный слух как способность мысленно представлять отдельные качества музыкальных звуков (высоту, тембр) и других компонентов музыкального языка необходим для успешной музыкальной деятельности.</w:t>
      </w:r>
      <w:r w:rsidR="00DF77A2" w:rsidRPr="00DF77A2">
        <w:rPr>
          <w:rFonts w:ascii="Times New Roman" w:hAnsi="Times New Roman" w:cs="Times New Roman"/>
          <w:sz w:val="28"/>
          <w:szCs w:val="28"/>
        </w:rPr>
        <w:t> </w:t>
      </w:r>
      <w:r w:rsidR="00AE63A6" w:rsidRPr="00A5574B">
        <w:rPr>
          <w:rFonts w:ascii="Times New Roman" w:hAnsi="Times New Roman" w:cs="Times New Roman"/>
          <w:sz w:val="28"/>
          <w:szCs w:val="28"/>
        </w:rPr>
        <w:t xml:space="preserve"> </w:t>
      </w:r>
      <w:r w:rsidR="00D63C07" w:rsidRPr="00D63C07">
        <w:rPr>
          <w:rFonts w:ascii="Times New Roman" w:hAnsi="Times New Roman" w:cs="Times New Roman"/>
          <w:sz w:val="28"/>
          <w:szCs w:val="28"/>
        </w:rPr>
        <w:t>Музыкальное восприятие</w:t>
      </w:r>
      <w:r w:rsidR="00D63C07">
        <w:rPr>
          <w:rFonts w:ascii="Times New Roman" w:hAnsi="Times New Roman" w:cs="Times New Roman"/>
          <w:sz w:val="28"/>
          <w:szCs w:val="28"/>
        </w:rPr>
        <w:t xml:space="preserve"> различных элементов музыкального языка</w:t>
      </w:r>
      <w:r w:rsidR="00D63C07" w:rsidRPr="00D63C07">
        <w:rPr>
          <w:rFonts w:ascii="Times New Roman" w:hAnsi="Times New Roman" w:cs="Times New Roman"/>
          <w:sz w:val="28"/>
          <w:szCs w:val="28"/>
        </w:rPr>
        <w:t xml:space="preserve"> создает необходимую слуховую базу для изучения и осознания  разнообразных музыкальных явлений и понятий. Оно тесно  связано с остальными формами работы </w:t>
      </w:r>
      <w:r w:rsidR="002B316D">
        <w:rPr>
          <w:rFonts w:ascii="Times New Roman" w:hAnsi="Times New Roman" w:cs="Times New Roman"/>
          <w:sz w:val="28"/>
          <w:szCs w:val="28"/>
        </w:rPr>
        <w:t xml:space="preserve">на уроке сольфеджио </w:t>
      </w:r>
      <w:r w:rsidR="00D63C07" w:rsidRPr="00D63C07">
        <w:rPr>
          <w:rFonts w:ascii="Times New Roman" w:hAnsi="Times New Roman" w:cs="Times New Roman"/>
          <w:sz w:val="28"/>
          <w:szCs w:val="28"/>
        </w:rPr>
        <w:t>(интонационными упражнениями, пением с листа, творческой работой, диктантом).</w:t>
      </w:r>
    </w:p>
    <w:p w14:paraId="5E2A5593" w14:textId="77777777" w:rsidR="00D63C07" w:rsidRDefault="00476F45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слуховым анализом</w:t>
      </w:r>
      <w:r w:rsidR="00D63C07" w:rsidRPr="00D63C07">
        <w:rPr>
          <w:rFonts w:ascii="Times New Roman" w:hAnsi="Times New Roman" w:cs="Times New Roman"/>
          <w:sz w:val="28"/>
          <w:szCs w:val="28"/>
        </w:rPr>
        <w:t xml:space="preserve"> дает возможность учащемуся накопить внутренние слуховые  представления, развивает музыкальную память, мышление. </w:t>
      </w:r>
      <w:r w:rsidR="005E49AC">
        <w:rPr>
          <w:rFonts w:ascii="Times New Roman" w:hAnsi="Times New Roman" w:cs="Times New Roman"/>
          <w:sz w:val="28"/>
          <w:szCs w:val="28"/>
        </w:rPr>
        <w:t>Слуховой анализ</w:t>
      </w:r>
      <w:r w:rsidR="00D63C07" w:rsidRPr="00D63C07">
        <w:rPr>
          <w:rFonts w:ascii="Times New Roman" w:hAnsi="Times New Roman" w:cs="Times New Roman"/>
          <w:sz w:val="28"/>
          <w:szCs w:val="28"/>
        </w:rPr>
        <w:t xml:space="preserve"> связывает сольфеджио </w:t>
      </w:r>
      <w:r w:rsidR="002B316D">
        <w:rPr>
          <w:rFonts w:ascii="Times New Roman" w:hAnsi="Times New Roman" w:cs="Times New Roman"/>
          <w:sz w:val="28"/>
          <w:szCs w:val="28"/>
        </w:rPr>
        <w:t>с другими специ</w:t>
      </w:r>
      <w:r w:rsidR="00A5574B">
        <w:rPr>
          <w:rFonts w:ascii="Times New Roman" w:hAnsi="Times New Roman" w:cs="Times New Roman"/>
          <w:sz w:val="28"/>
          <w:szCs w:val="28"/>
        </w:rPr>
        <w:t>альными предметами (в том числе,</w:t>
      </w:r>
      <w:r w:rsidR="002B316D">
        <w:rPr>
          <w:rFonts w:ascii="Times New Roman" w:hAnsi="Times New Roman" w:cs="Times New Roman"/>
          <w:sz w:val="28"/>
          <w:szCs w:val="28"/>
        </w:rPr>
        <w:t xml:space="preserve"> с игрой на инструменте)</w:t>
      </w:r>
      <w:r w:rsidR="00D63C07" w:rsidRPr="00D63C07">
        <w:rPr>
          <w:rFonts w:ascii="Times New Roman" w:hAnsi="Times New Roman" w:cs="Times New Roman"/>
          <w:sz w:val="28"/>
          <w:szCs w:val="28"/>
        </w:rPr>
        <w:t>, помогает им в разборе и исполне</w:t>
      </w:r>
      <w:r w:rsidR="002B316D">
        <w:rPr>
          <w:rFonts w:ascii="Times New Roman" w:hAnsi="Times New Roman" w:cs="Times New Roman"/>
          <w:sz w:val="28"/>
          <w:szCs w:val="28"/>
        </w:rPr>
        <w:t>нии произведений.</w:t>
      </w:r>
    </w:p>
    <w:p w14:paraId="1921C14F" w14:textId="77777777" w:rsidR="00227594" w:rsidRPr="00255117" w:rsidRDefault="00255117" w:rsidP="00632F31">
      <w:pPr>
        <w:spacing w:before="240" w:beforeAutospacing="0" w:after="240" w:afterAutospacing="0"/>
        <w:ind w:left="0" w:righ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Направления занятий </w:t>
      </w:r>
      <w:r w:rsidR="00830F07">
        <w:rPr>
          <w:rFonts w:ascii="Times New Roman" w:hAnsi="Times New Roman" w:cs="Times New Roman"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i/>
          <w:sz w:val="28"/>
          <w:szCs w:val="28"/>
        </w:rPr>
        <w:t xml:space="preserve">слуховому анализу на уроке сольфеджио </w:t>
      </w:r>
    </w:p>
    <w:p w14:paraId="3F01A7DA" w14:textId="77777777" w:rsidR="00227594" w:rsidRDefault="005303DB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Т.А. Калужская в своей программе считает, что занятия по слуховому анализу должны вестись в двух направлениях: </w:t>
      </w:r>
    </w:p>
    <w:p w14:paraId="3D9119DB" w14:textId="77777777" w:rsidR="005303DB" w:rsidRDefault="005303DB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целостный анализ музыкальных произведений</w:t>
      </w:r>
    </w:p>
    <w:p w14:paraId="0299C13A" w14:textId="77777777" w:rsidR="005303DB" w:rsidRPr="005303DB" w:rsidRDefault="005303DB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B1941">
        <w:rPr>
          <w:rFonts w:ascii="Times New Roman" w:hAnsi="Times New Roman" w:cs="Times New Roman"/>
          <w:sz w:val="28"/>
          <w:szCs w:val="28"/>
        </w:rPr>
        <w:t>анализ отдельных элементов музыкального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96794D" w14:textId="77777777" w:rsidR="00393FF3" w:rsidRDefault="005F39EB" w:rsidP="00632F31">
      <w:pPr>
        <w:spacing w:before="240" w:beforeAutospacing="0" w:after="240" w:afterAutospacing="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Целостный анализ музыкальных произведений – это </w:t>
      </w:r>
      <w:r w:rsidR="00393FF3">
        <w:rPr>
          <w:rFonts w:ascii="Times New Roman" w:hAnsi="Times New Roman" w:cs="Times New Roman"/>
          <w:sz w:val="28"/>
          <w:szCs w:val="28"/>
        </w:rPr>
        <w:t>прослушивание и вычленение в музыкальных произведениях изученных элементов. Именно эту форму слухового анализа Т.А. Калужская (а вместе с ней и многие другие преподаватели-теоре</w:t>
      </w:r>
      <w:r w:rsidR="00924C3C">
        <w:rPr>
          <w:rFonts w:ascii="Times New Roman" w:hAnsi="Times New Roman" w:cs="Times New Roman"/>
          <w:sz w:val="28"/>
          <w:szCs w:val="28"/>
        </w:rPr>
        <w:t>тики) считаю</w:t>
      </w:r>
      <w:r w:rsidR="00393FF3">
        <w:rPr>
          <w:rFonts w:ascii="Times New Roman" w:hAnsi="Times New Roman" w:cs="Times New Roman"/>
          <w:sz w:val="28"/>
          <w:szCs w:val="28"/>
        </w:rPr>
        <w:t xml:space="preserve">т наиболее важной. Это связано с тем, что </w:t>
      </w:r>
      <w:r w:rsidR="00393FF3">
        <w:rPr>
          <w:rFonts w:ascii="Times New Roman" w:hAnsi="Times New Roman"/>
          <w:sz w:val="28"/>
          <w:szCs w:val="28"/>
        </w:rPr>
        <w:lastRenderedPageBreak/>
        <w:t>с</w:t>
      </w:r>
      <w:r w:rsidR="00393FF3" w:rsidRPr="00393FF3">
        <w:rPr>
          <w:rFonts w:ascii="Times New Roman" w:hAnsi="Times New Roman"/>
          <w:sz w:val="28"/>
          <w:szCs w:val="28"/>
        </w:rPr>
        <w:t>луховой анализ – это, прежде всего, осознание услышанного.</w:t>
      </w:r>
      <w:r w:rsidR="00393FF3">
        <w:rPr>
          <w:rFonts w:ascii="Times New Roman" w:hAnsi="Times New Roman"/>
          <w:sz w:val="28"/>
          <w:szCs w:val="28"/>
        </w:rPr>
        <w:t xml:space="preserve"> А эмоционально воспринимать и осознавать услышанное детям легче на реальном  примере из музыкальной литературы.</w:t>
      </w:r>
      <w:r w:rsidR="00786FF1">
        <w:rPr>
          <w:rFonts w:ascii="Times New Roman" w:hAnsi="Times New Roman"/>
          <w:sz w:val="28"/>
          <w:szCs w:val="28"/>
        </w:rPr>
        <w:t xml:space="preserve"> При этом рекомендуется активно использовать пьесы, исполняемые детьми на специальности.</w:t>
      </w:r>
    </w:p>
    <w:p w14:paraId="2AB877C3" w14:textId="77777777" w:rsidR="00A5574B" w:rsidRDefault="00A5574B" w:rsidP="00632F31">
      <w:pPr>
        <w:spacing w:before="240" w:beforeAutospacing="0" w:after="240" w:afterAutospacing="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«Нельзя объяснять материал теоретически или тренировать слух на одних упражнениях – такие уроки не развивают музыкальный слух, а лишь «дрессируют» детей. Главная задача – научить детей осознанно понимать и определять элементы музыкального языка, т.е. правильно и целенаправленно слушать». </w:t>
      </w:r>
    </w:p>
    <w:p w14:paraId="01D736D4" w14:textId="77777777" w:rsidR="00786FF1" w:rsidRDefault="00786FF1" w:rsidP="00632F31">
      <w:pPr>
        <w:spacing w:before="240" w:beforeAutospacing="0" w:after="240" w:afterAutospacing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86FF1">
        <w:rPr>
          <w:rFonts w:ascii="Times New Roman" w:hAnsi="Times New Roman" w:cs="Times New Roman"/>
          <w:sz w:val="28"/>
          <w:szCs w:val="28"/>
        </w:rPr>
        <w:t>Рекомендации по проведению целостного анализа:</w:t>
      </w:r>
    </w:p>
    <w:p w14:paraId="385F2554" w14:textId="77777777" w:rsidR="00786FF1" w:rsidRDefault="00786FF1" w:rsidP="00632F31">
      <w:pPr>
        <w:spacing w:before="240" w:beforeAutospacing="0" w:after="240" w:afterAutospacing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24C3C" w:rsidRPr="00786FF1">
        <w:rPr>
          <w:rFonts w:ascii="Times New Roman" w:hAnsi="Times New Roman" w:cs="Times New Roman"/>
          <w:sz w:val="28"/>
          <w:szCs w:val="28"/>
        </w:rPr>
        <w:t>ри прослушивании одноголосной мелодии необходимо обращать внимание на ладовые, структурные особенности (членение на фразы, повторы, секвенции), определять размер, узнавать в ней знакомые мел</w:t>
      </w:r>
      <w:r>
        <w:rPr>
          <w:rFonts w:ascii="Times New Roman" w:hAnsi="Times New Roman" w:cs="Times New Roman"/>
          <w:sz w:val="28"/>
          <w:szCs w:val="28"/>
        </w:rPr>
        <w:t>одические и ритмические обороты;</w:t>
      </w:r>
    </w:p>
    <w:p w14:paraId="3527D7D8" w14:textId="77777777" w:rsidR="00393FF3" w:rsidRPr="00786FF1" w:rsidRDefault="00786FF1" w:rsidP="00632F31">
      <w:pPr>
        <w:spacing w:before="240" w:beforeAutospacing="0" w:after="240" w:afterAutospacing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24C3C" w:rsidRPr="00786FF1">
        <w:rPr>
          <w:rFonts w:ascii="Times New Roman" w:hAnsi="Times New Roman" w:cs="Times New Roman"/>
          <w:sz w:val="28"/>
          <w:szCs w:val="28"/>
        </w:rPr>
        <w:t>ри прослушивании многоголосного построения необходимо обращать внимание на знакомые гармонические обороты из аккордов, интервалов, на тип фактуры.</w:t>
      </w:r>
    </w:p>
    <w:p w14:paraId="54903928" w14:textId="77777777" w:rsidR="00476126" w:rsidRDefault="00393FF3" w:rsidP="00632F31">
      <w:pPr>
        <w:spacing w:before="240" w:beforeAutospacing="0" w:after="240" w:afterAutospacing="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практике при всех «плюсах» </w:t>
      </w:r>
      <w:r w:rsidR="00786FF1">
        <w:rPr>
          <w:rFonts w:ascii="Times New Roman" w:hAnsi="Times New Roman"/>
          <w:sz w:val="28"/>
          <w:szCs w:val="28"/>
        </w:rPr>
        <w:t>и явных преимуществах в развитии музыкальных способностей ученика в рамках целостного анализа, такая форма работы на уроке используется не очень часто. Это связано с тем, что</w:t>
      </w:r>
      <w:r w:rsidR="00476126">
        <w:rPr>
          <w:rFonts w:ascii="Times New Roman" w:hAnsi="Times New Roman"/>
          <w:sz w:val="28"/>
          <w:szCs w:val="28"/>
        </w:rPr>
        <w:t>:</w:t>
      </w:r>
    </w:p>
    <w:p w14:paraId="3BED9C82" w14:textId="77777777" w:rsidR="00393FF3" w:rsidRDefault="00476126" w:rsidP="00632F31">
      <w:pPr>
        <w:spacing w:before="240" w:beforeAutospacing="0" w:after="240" w:afterAutospacing="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полноценный целостный анализ занимает довольно продолжительное время урока, таким образом остается меньше времени на другие формы работы, которые тоже важны;</w:t>
      </w:r>
    </w:p>
    <w:p w14:paraId="2599ED10" w14:textId="77777777" w:rsidR="00476126" w:rsidRDefault="00476126" w:rsidP="00632F31">
      <w:pPr>
        <w:spacing w:before="240" w:beforeAutospacing="0" w:after="240" w:afterAutospacing="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частично  анализ разных особенностей мелодии происходит в рамках других форм работы (напис</w:t>
      </w:r>
      <w:r w:rsidR="00952BC3">
        <w:rPr>
          <w:rFonts w:ascii="Times New Roman" w:hAnsi="Times New Roman"/>
          <w:sz w:val="28"/>
          <w:szCs w:val="28"/>
        </w:rPr>
        <w:t>ания диктанта, сольфеджирования,</w:t>
      </w:r>
      <w:r>
        <w:rPr>
          <w:rFonts w:ascii="Times New Roman" w:hAnsi="Times New Roman"/>
          <w:sz w:val="28"/>
          <w:szCs w:val="28"/>
        </w:rPr>
        <w:t xml:space="preserve"> пения с листа);</w:t>
      </w:r>
    </w:p>
    <w:p w14:paraId="1D283D61" w14:textId="77777777" w:rsidR="00476126" w:rsidRDefault="00476126" w:rsidP="00632F31">
      <w:pPr>
        <w:spacing w:before="240" w:beforeAutospacing="0" w:after="240" w:afterAutospacing="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целостный анализ требует умения слышать элементы музыкального языка, т.к. их надо уже «вычленить» из мелодии (задание более сложное, чем просто «определить»), а это умение развивается в рамках более «простых» форм работы.</w:t>
      </w:r>
    </w:p>
    <w:p w14:paraId="2BC77F6A" w14:textId="77777777" w:rsidR="00DA0F94" w:rsidRDefault="00476126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DA0F94">
        <w:rPr>
          <w:rFonts w:ascii="Times New Roman" w:hAnsi="Times New Roman" w:cs="Times New Roman"/>
          <w:sz w:val="28"/>
          <w:szCs w:val="28"/>
        </w:rPr>
        <w:t>Поэтому перейдем к более распространенной</w:t>
      </w:r>
      <w:r w:rsidR="00DA0F94">
        <w:rPr>
          <w:rFonts w:ascii="Times New Roman" w:hAnsi="Times New Roman" w:cs="Times New Roman"/>
          <w:sz w:val="28"/>
          <w:szCs w:val="28"/>
        </w:rPr>
        <w:t xml:space="preserve"> в рамках урока сольфеджио</w:t>
      </w:r>
      <w:r w:rsidRPr="00DA0F94">
        <w:rPr>
          <w:rFonts w:ascii="Times New Roman" w:hAnsi="Times New Roman" w:cs="Times New Roman"/>
          <w:sz w:val="28"/>
          <w:szCs w:val="28"/>
        </w:rPr>
        <w:t xml:space="preserve"> форме слухового анализа – анализу отдельных элементов музыкального языка.</w:t>
      </w:r>
    </w:p>
    <w:p w14:paraId="1F6FE2CC" w14:textId="77777777" w:rsidR="00AF2116" w:rsidRDefault="00476126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DA0F94">
        <w:rPr>
          <w:rFonts w:ascii="Times New Roman" w:hAnsi="Times New Roman" w:cs="Times New Roman"/>
          <w:sz w:val="28"/>
          <w:szCs w:val="28"/>
        </w:rPr>
        <w:t xml:space="preserve"> </w:t>
      </w:r>
      <w:r w:rsidR="00DA0F94" w:rsidRPr="00DA0F94">
        <w:rPr>
          <w:rFonts w:ascii="Times New Roman" w:hAnsi="Times New Roman" w:cs="Times New Roman"/>
          <w:sz w:val="28"/>
          <w:szCs w:val="28"/>
        </w:rPr>
        <w:t xml:space="preserve">Задачей этого вида анализа является слуховая проработка </w:t>
      </w:r>
      <w:r w:rsidR="00E731FD">
        <w:rPr>
          <w:rFonts w:ascii="Times New Roman" w:hAnsi="Times New Roman" w:cs="Times New Roman"/>
          <w:sz w:val="28"/>
          <w:szCs w:val="28"/>
        </w:rPr>
        <w:t xml:space="preserve"> </w:t>
      </w:r>
      <w:r w:rsidR="00DA0F94" w:rsidRPr="00DA0F94">
        <w:rPr>
          <w:rFonts w:ascii="Times New Roman" w:hAnsi="Times New Roman" w:cs="Times New Roman"/>
          <w:sz w:val="28"/>
          <w:szCs w:val="28"/>
        </w:rPr>
        <w:t>(определение на слух и осознание) тех элементов музыкального языка, которые определяют собой выразительность му</w:t>
      </w:r>
      <w:r w:rsidR="00DA0F94">
        <w:rPr>
          <w:rFonts w:ascii="Times New Roman" w:hAnsi="Times New Roman" w:cs="Times New Roman"/>
          <w:sz w:val="28"/>
          <w:szCs w:val="28"/>
        </w:rPr>
        <w:t>зыкального произведения (</w:t>
      </w:r>
      <w:r w:rsidR="00DA0F94" w:rsidRPr="00DA0F94">
        <w:rPr>
          <w:rFonts w:ascii="Times New Roman" w:hAnsi="Times New Roman" w:cs="Times New Roman"/>
          <w:sz w:val="28"/>
          <w:szCs w:val="28"/>
        </w:rPr>
        <w:t>звукорядов, гамм, отрезко</w:t>
      </w:r>
      <w:r w:rsidR="00DA0F94">
        <w:rPr>
          <w:rFonts w:ascii="Times New Roman" w:hAnsi="Times New Roman" w:cs="Times New Roman"/>
          <w:sz w:val="28"/>
          <w:szCs w:val="28"/>
        </w:rPr>
        <w:t>в гамм; отдельных ступеней лада,</w:t>
      </w:r>
      <w:r w:rsidR="00DA0F94" w:rsidRPr="00DA0F94">
        <w:rPr>
          <w:rFonts w:ascii="Times New Roman" w:hAnsi="Times New Roman" w:cs="Times New Roman"/>
          <w:sz w:val="28"/>
          <w:szCs w:val="28"/>
        </w:rPr>
        <w:t xml:space="preserve"> </w:t>
      </w:r>
      <w:r w:rsidR="00DA0F94">
        <w:rPr>
          <w:rFonts w:ascii="Times New Roman" w:hAnsi="Times New Roman" w:cs="Times New Roman"/>
          <w:sz w:val="28"/>
          <w:szCs w:val="28"/>
        </w:rPr>
        <w:t>интервалов</w:t>
      </w:r>
      <w:r w:rsidR="00DA0F94" w:rsidRPr="00DA0F94">
        <w:rPr>
          <w:rFonts w:ascii="Times New Roman" w:hAnsi="Times New Roman" w:cs="Times New Roman"/>
          <w:sz w:val="28"/>
          <w:szCs w:val="28"/>
        </w:rPr>
        <w:t xml:space="preserve">, </w:t>
      </w:r>
      <w:r w:rsidR="00DA0F94">
        <w:rPr>
          <w:rFonts w:ascii="Times New Roman" w:hAnsi="Times New Roman" w:cs="Times New Roman"/>
          <w:sz w:val="28"/>
          <w:szCs w:val="28"/>
        </w:rPr>
        <w:t>аккордов и прочего).</w:t>
      </w:r>
    </w:p>
    <w:p w14:paraId="225C650F" w14:textId="77777777" w:rsidR="00DC0C23" w:rsidRDefault="00DC0C23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85232C">
        <w:rPr>
          <w:rFonts w:ascii="Times New Roman" w:hAnsi="Times New Roman" w:cs="Times New Roman"/>
          <w:sz w:val="28"/>
          <w:szCs w:val="28"/>
        </w:rPr>
        <w:t>слуховом анализе идет развитие двух типов музыкального слуха – мелодического и гармонического слух</w:t>
      </w:r>
      <w:r w:rsidR="00A5574B">
        <w:rPr>
          <w:rFonts w:ascii="Times New Roman" w:hAnsi="Times New Roman" w:cs="Times New Roman"/>
          <w:sz w:val="28"/>
          <w:szCs w:val="28"/>
        </w:rPr>
        <w:t>а.</w:t>
      </w:r>
    </w:p>
    <w:p w14:paraId="4D9DA5B9" w14:textId="77777777" w:rsidR="00A5574B" w:rsidRDefault="00A5574B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Мелодический слух </w:t>
      </w:r>
      <w:r w:rsidR="000B6BE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0B6BE7">
        <w:rPr>
          <w:rFonts w:ascii="Times New Roman" w:hAnsi="Times New Roman" w:cs="Times New Roman"/>
          <w:sz w:val="28"/>
          <w:szCs w:val="28"/>
        </w:rPr>
        <w:t xml:space="preserve"> способность воспринимать, запоминать и воспроизводить звуки разной высоты</w:t>
      </w:r>
      <w:r w:rsidR="00952BC3">
        <w:rPr>
          <w:rFonts w:ascii="Times New Roman" w:hAnsi="Times New Roman" w:cs="Times New Roman"/>
          <w:sz w:val="28"/>
          <w:szCs w:val="28"/>
        </w:rPr>
        <w:t xml:space="preserve"> (определенные «интонации»)</w:t>
      </w:r>
      <w:r w:rsidR="000B6BE7">
        <w:rPr>
          <w:rFonts w:ascii="Times New Roman" w:hAnsi="Times New Roman" w:cs="Times New Roman"/>
          <w:sz w:val="28"/>
          <w:szCs w:val="28"/>
        </w:rPr>
        <w:t xml:space="preserve">. По-другому такой тип слуха называют «интонационным» или «звуковысотным». </w:t>
      </w:r>
      <w:r w:rsidR="00952BC3">
        <w:rPr>
          <w:rFonts w:ascii="Times New Roman" w:hAnsi="Times New Roman" w:cs="Times New Roman"/>
          <w:sz w:val="28"/>
          <w:szCs w:val="28"/>
        </w:rPr>
        <w:t>Работа над ним в рамках слухового анализа ведется параллельно с другими формами работы, которые связаны непосредственно с воспроизведением различных интонаций (пение номеров по нотам, вокально-интонационные упражнения).</w:t>
      </w:r>
    </w:p>
    <w:p w14:paraId="33EB89AB" w14:textId="77777777" w:rsidR="00952BC3" w:rsidRDefault="00952BC3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Гармонический слух – это способность </w:t>
      </w:r>
      <w:r w:rsidR="004F6620">
        <w:rPr>
          <w:rFonts w:ascii="Times New Roman" w:hAnsi="Times New Roman" w:cs="Times New Roman"/>
          <w:sz w:val="28"/>
          <w:szCs w:val="28"/>
        </w:rPr>
        <w:t xml:space="preserve">воспринимать и различать созвучия и их связи между собой. </w:t>
      </w:r>
      <w:r w:rsidR="0015585C">
        <w:rPr>
          <w:rFonts w:ascii="Times New Roman" w:hAnsi="Times New Roman" w:cs="Times New Roman"/>
          <w:sz w:val="28"/>
          <w:szCs w:val="28"/>
        </w:rPr>
        <w:t>Главными составляющими гармонического слуха являются фонизм (индивидуальная окраска, характер звучания каждого элемента) и функциональность (ощущение устойчивости и неустойчивости в ладу).</w:t>
      </w:r>
    </w:p>
    <w:p w14:paraId="6E0D2854" w14:textId="77777777" w:rsidR="0015585C" w:rsidRDefault="0015585C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Л.М. Масленкова, автор методики преподавания сольфеджио «Интенсивный курс сольфеджио», считает, что при работе над определением элементов музыкального языка на слух необходимо разделять гармонический и мелодический слух, и прорабатывать слуховое восприятие элементов в первом и во втором случае отдельно. Цитата:</w:t>
      </w:r>
    </w:p>
    <w:p w14:paraId="09D11C19" w14:textId="77777777" w:rsidR="0015585C" w:rsidRDefault="0015585C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«... направленность внимания учащегося на характеристику окраски звучания, своеобразие его звучания в целостности и нерасчлененности</w:t>
      </w:r>
      <w:r w:rsidR="006A5E86">
        <w:rPr>
          <w:rFonts w:ascii="Times New Roman" w:hAnsi="Times New Roman" w:cs="Times New Roman"/>
          <w:sz w:val="28"/>
          <w:szCs w:val="28"/>
        </w:rPr>
        <w:t xml:space="preserve"> – важнейшее условие для развития гармонического слышания, которое должно быть связано с определенным эмоциональным ощущением, в значительной степени обусловленным художественно-образными ассоциациями (слушательским опытом). Пропевание интервала или аккорда в момент слушания, т.е. перевод их в мелодическую форму, снимает эффект мелодического слышания, поэтому представляется недопустимым».</w:t>
      </w:r>
    </w:p>
    <w:p w14:paraId="362FAF0B" w14:textId="77777777" w:rsidR="006A5E86" w:rsidRDefault="00F25CE1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тем при работе над слуховым анализом </w:t>
      </w:r>
      <w:r w:rsidR="006A5E86">
        <w:rPr>
          <w:rFonts w:ascii="Times New Roman" w:hAnsi="Times New Roman" w:cs="Times New Roman"/>
          <w:sz w:val="28"/>
          <w:szCs w:val="28"/>
        </w:rPr>
        <w:t xml:space="preserve">очень часто все же используется и гармонический, и мелодический слух в своей совокупности. </w:t>
      </w:r>
      <w:r>
        <w:rPr>
          <w:rFonts w:ascii="Times New Roman" w:hAnsi="Times New Roman" w:cs="Times New Roman"/>
          <w:sz w:val="28"/>
          <w:szCs w:val="28"/>
        </w:rPr>
        <w:t>Конечный результат оценивается по определению элементов музыкального языка на слух в гармоническом виде.</w:t>
      </w:r>
    </w:p>
    <w:p w14:paraId="5E5B092B" w14:textId="77777777" w:rsidR="006A5E86" w:rsidRDefault="00255117" w:rsidP="00632F31">
      <w:pPr>
        <w:spacing w:before="240" w:beforeAutospacing="0" w:after="240" w:afterAutospacing="0"/>
        <w:ind w:left="0" w:righ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Работа </w:t>
      </w:r>
      <w:r w:rsidR="006E3C67">
        <w:rPr>
          <w:rFonts w:ascii="Times New Roman" w:hAnsi="Times New Roman" w:cs="Times New Roman"/>
          <w:i/>
          <w:sz w:val="28"/>
          <w:szCs w:val="28"/>
        </w:rPr>
        <w:t xml:space="preserve">над </w:t>
      </w:r>
      <w:r>
        <w:rPr>
          <w:rFonts w:ascii="Times New Roman" w:hAnsi="Times New Roman" w:cs="Times New Roman"/>
          <w:i/>
          <w:sz w:val="28"/>
          <w:szCs w:val="28"/>
        </w:rPr>
        <w:t>определением элементов</w:t>
      </w:r>
      <w:r w:rsidR="006E3C67">
        <w:rPr>
          <w:rFonts w:ascii="Times New Roman" w:hAnsi="Times New Roman" w:cs="Times New Roman"/>
          <w:i/>
          <w:sz w:val="28"/>
          <w:szCs w:val="28"/>
        </w:rPr>
        <w:t xml:space="preserve"> музыкального языка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слух</w:t>
      </w:r>
    </w:p>
    <w:p w14:paraId="657B9E18" w14:textId="77777777" w:rsidR="00FD7469" w:rsidRDefault="00FD7469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Работами над элементами музыкального языка на уроке сольфеджио ведется</w:t>
      </w:r>
      <w:r w:rsidRPr="00FD7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звука и в тональности (в ладу).</w:t>
      </w:r>
    </w:p>
    <w:p w14:paraId="526CF900" w14:textId="77777777" w:rsidR="00FD7469" w:rsidRDefault="00FD7469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Виды: </w:t>
      </w:r>
    </w:p>
    <w:p w14:paraId="39995FA0" w14:textId="77777777" w:rsidR="00FD7469" w:rsidRDefault="00FD7469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 звука:</w:t>
      </w:r>
    </w:p>
    <w:p w14:paraId="4BF642CF" w14:textId="77777777" w:rsidR="00FD7469" w:rsidRDefault="00FD7469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отдельных интервалов, сочетаний интервалов;</w:t>
      </w:r>
    </w:p>
    <w:p w14:paraId="416DD631" w14:textId="77777777" w:rsidR="00FD7469" w:rsidRDefault="00FD7469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трезвучий и обращений трезвучий;</w:t>
      </w:r>
    </w:p>
    <w:p w14:paraId="2DBEEB38" w14:textId="77777777" w:rsidR="00FD7469" w:rsidRDefault="00FD7469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некоторых видов септаккордов и обращений этих септаккордов.</w:t>
      </w:r>
    </w:p>
    <w:p w14:paraId="10529FE2" w14:textId="77777777" w:rsidR="00FD7469" w:rsidRDefault="00FD7469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 тональности:</w:t>
      </w:r>
    </w:p>
    <w:p w14:paraId="4CCC6117" w14:textId="77777777" w:rsidR="00FD7469" w:rsidRDefault="00FD7469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7469">
        <w:rPr>
          <w:rFonts w:ascii="Times New Roman" w:eastAsia="Calibri" w:hAnsi="Times New Roman" w:cs="Times New Roman"/>
          <w:sz w:val="28"/>
          <w:szCs w:val="28"/>
        </w:rPr>
        <w:t>анализ звукорядов, гамм, отрезков гамм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B58DD7" w14:textId="77777777" w:rsidR="00FD7469" w:rsidRDefault="00FD7469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отдельных ступеней лада;</w:t>
      </w:r>
    </w:p>
    <w:p w14:paraId="6B0F4CD1" w14:textId="77777777" w:rsidR="00FD7469" w:rsidRDefault="00FD7469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последовательности интервалов;</w:t>
      </w:r>
    </w:p>
    <w:p w14:paraId="4502D45A" w14:textId="77777777" w:rsidR="00FD7469" w:rsidRDefault="00FD7469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последовательности аккордов (с определением их функциональной принадлежности).</w:t>
      </w:r>
    </w:p>
    <w:p w14:paraId="1899663A" w14:textId="77777777" w:rsidR="00851003" w:rsidRDefault="00781338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Слуховое освоение элементов музыкального языка должно проходить строго поэтапно</w:t>
      </w:r>
      <w:r w:rsidR="00851003">
        <w:rPr>
          <w:rFonts w:ascii="Times New Roman" w:hAnsi="Times New Roman" w:cs="Times New Roman"/>
          <w:sz w:val="28"/>
          <w:szCs w:val="28"/>
        </w:rPr>
        <w:t xml:space="preserve">: от  простого к сложному. </w:t>
      </w:r>
      <w:r w:rsidR="00F94334">
        <w:rPr>
          <w:rFonts w:ascii="Times New Roman" w:hAnsi="Times New Roman" w:cs="Times New Roman"/>
          <w:sz w:val="28"/>
          <w:szCs w:val="28"/>
        </w:rPr>
        <w:t>Одним из способов работы является определение конкретных элементов в различных маленьких группах, а потом при объединении этих групп.</w:t>
      </w:r>
      <w:r w:rsidR="00DD5F6E">
        <w:rPr>
          <w:rFonts w:ascii="Times New Roman" w:hAnsi="Times New Roman" w:cs="Times New Roman"/>
          <w:sz w:val="28"/>
          <w:szCs w:val="28"/>
        </w:rPr>
        <w:t xml:space="preserve"> Работа в маленьких группах позволяет использовать метод сравнения и более тонко дифференцировать различные похожие элементы.</w:t>
      </w:r>
    </w:p>
    <w:p w14:paraId="4FF37744" w14:textId="77777777" w:rsidR="00851003" w:rsidRDefault="00851003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элементов музыкального языка на слух вне тональности сначала рассматриваются свойства консонирования</w:t>
      </w:r>
      <w:r w:rsidRPr="0085100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диссонирования, затем количество звуков в созвучии и их расположение. При этом на начальном этапе добавляются основные мелодические особенности  изучаемых элементов.</w:t>
      </w:r>
    </w:p>
    <w:p w14:paraId="4A334E62" w14:textId="77777777" w:rsidR="00851003" w:rsidRDefault="00851003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Л.М. Масленкова предлагает </w:t>
      </w:r>
      <w:r w:rsidR="00F94334">
        <w:rPr>
          <w:rFonts w:ascii="Times New Roman" w:hAnsi="Times New Roman" w:cs="Times New Roman"/>
          <w:sz w:val="28"/>
          <w:szCs w:val="28"/>
        </w:rPr>
        <w:t>изучать гармонические интервалы таким образом:</w:t>
      </w:r>
    </w:p>
    <w:p w14:paraId="2D52E7E9" w14:textId="77777777" w:rsidR="00F94334" w:rsidRDefault="00F94334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этап. Различать по тембровым характеристикам. Отличать консонансы от диссонансов</w:t>
      </w:r>
      <w:r w:rsidR="00DD5F6E">
        <w:rPr>
          <w:rFonts w:ascii="Times New Roman" w:hAnsi="Times New Roman" w:cs="Times New Roman"/>
          <w:sz w:val="28"/>
          <w:szCs w:val="28"/>
        </w:rPr>
        <w:t xml:space="preserve"> (работа преимущественно с сек</w:t>
      </w:r>
      <w:r w:rsidR="002E7C7C">
        <w:rPr>
          <w:rFonts w:ascii="Times New Roman" w:hAnsi="Times New Roman" w:cs="Times New Roman"/>
          <w:sz w:val="28"/>
          <w:szCs w:val="28"/>
        </w:rPr>
        <w:t>у</w:t>
      </w:r>
      <w:r w:rsidR="00DD5F6E">
        <w:rPr>
          <w:rFonts w:ascii="Times New Roman" w:hAnsi="Times New Roman" w:cs="Times New Roman"/>
          <w:sz w:val="28"/>
          <w:szCs w:val="28"/>
        </w:rPr>
        <w:t>ндами, септимами, терциями и секстами)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97951B" w14:textId="77777777" w:rsidR="00F94334" w:rsidRDefault="00F94334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этап. Определять пространственную характеристику.</w:t>
      </w:r>
      <w:r w:rsidR="00DD5F6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тлич</w:t>
      </w:r>
      <w:r w:rsidR="00DD5F6E">
        <w:rPr>
          <w:rFonts w:ascii="Times New Roman" w:hAnsi="Times New Roman" w:cs="Times New Roman"/>
          <w:sz w:val="28"/>
          <w:szCs w:val="28"/>
        </w:rPr>
        <w:t>ать широкие интервалы от узких (тритон – средний диссонанс)</w:t>
      </w:r>
    </w:p>
    <w:p w14:paraId="3240273E" w14:textId="77777777" w:rsidR="00DD5F6E" w:rsidRDefault="00DD5F6E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этап. Сравнивать  кварты и квинты («сигнальность» кварты и «пустотность»  квинты)</w:t>
      </w:r>
    </w:p>
    <w:p w14:paraId="622E47B8" w14:textId="77777777" w:rsidR="00DD5F6E" w:rsidRDefault="00DD5F6E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этап. Осваивать тоновую величину интервала. Различать большие и малые интервалы (мажор и минор, более или менее резко).</w:t>
      </w:r>
    </w:p>
    <w:p w14:paraId="248241A6" w14:textId="77777777" w:rsidR="00DD5F6E" w:rsidRDefault="00DD5F6E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этап. Работат</w:t>
      </w:r>
      <w:r w:rsidR="00196B14">
        <w:rPr>
          <w:rFonts w:ascii="Times New Roman" w:hAnsi="Times New Roman" w:cs="Times New Roman"/>
          <w:sz w:val="28"/>
          <w:szCs w:val="28"/>
        </w:rPr>
        <w:t>ь с ра</w:t>
      </w:r>
      <w:r w:rsidR="002E65F2">
        <w:rPr>
          <w:rFonts w:ascii="Times New Roman" w:hAnsi="Times New Roman" w:cs="Times New Roman"/>
          <w:sz w:val="28"/>
          <w:szCs w:val="28"/>
        </w:rPr>
        <w:t>з</w:t>
      </w:r>
      <w:r w:rsidR="00196B14">
        <w:rPr>
          <w:rFonts w:ascii="Times New Roman" w:hAnsi="Times New Roman" w:cs="Times New Roman"/>
          <w:sz w:val="28"/>
          <w:szCs w:val="28"/>
        </w:rPr>
        <w:t>личными «интервальными блоками». Слушать парами и тройками для сравнения, искать определенный интервал в последовательности, вычленять интервалы из многоголосья (где интервал – снизу, сверху, посередине).</w:t>
      </w:r>
    </w:p>
    <w:p w14:paraId="341D550C" w14:textId="77777777" w:rsidR="001636D3" w:rsidRPr="00E731FD" w:rsidRDefault="001636D3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аккордами предлагается работать аналогичными способами.</w:t>
      </w:r>
    </w:p>
    <w:p w14:paraId="64547BBC" w14:textId="77777777" w:rsidR="001636D3" w:rsidRDefault="00C0147E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в тональности.</w:t>
      </w:r>
      <w:r w:rsidR="005D1E1C">
        <w:rPr>
          <w:rFonts w:ascii="Times New Roman" w:hAnsi="Times New Roman" w:cs="Times New Roman"/>
          <w:sz w:val="28"/>
          <w:szCs w:val="28"/>
        </w:rPr>
        <w:t xml:space="preserve"> При работе над слуховым анализом в тональности используется функциональность созвучий. Функциональность – это связь созвучий в ладу, ощущение устойчивости и неустойчивости.</w:t>
      </w:r>
    </w:p>
    <w:p w14:paraId="181BB4FD" w14:textId="77777777" w:rsidR="00EB0DCB" w:rsidRPr="00EB0DCB" w:rsidRDefault="00EB0DCB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Славиной И.Г., о</w:t>
      </w:r>
      <w:r w:rsidRPr="00EB0DCB">
        <w:rPr>
          <w:rFonts w:ascii="Times New Roman" w:hAnsi="Times New Roman" w:cs="Times New Roman"/>
          <w:sz w:val="28"/>
          <w:szCs w:val="28"/>
        </w:rPr>
        <w:t>сновные задачи развития гармонического слуха и гармонического мышления можно чётко распределить по возрастным этапам, по классам, с учётом их логической последовательности и постепенности:</w:t>
      </w:r>
    </w:p>
    <w:p w14:paraId="79FB11A4" w14:textId="77777777" w:rsidR="00EB0DCB" w:rsidRPr="00EB0DCB" w:rsidRDefault="00EB0DCB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0DCB">
        <w:rPr>
          <w:rFonts w:ascii="Times New Roman" w:hAnsi="Times New Roman" w:cs="Times New Roman"/>
          <w:sz w:val="28"/>
          <w:szCs w:val="28"/>
        </w:rPr>
        <w:t>Представление о ладе и его элементах, опорные и неустойчивые звуки, ощущение и осознание их ладового тяготения, их взаимодействия с тоникой; первые навыки ладовой ориентировки - умение слышать соотношение ступеней в мелодии.</w:t>
      </w:r>
    </w:p>
    <w:p w14:paraId="2FE0C893" w14:textId="77777777" w:rsidR="00EB0DCB" w:rsidRPr="00EB0DCB" w:rsidRDefault="00EB0DCB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0DCB">
        <w:rPr>
          <w:rFonts w:ascii="Times New Roman" w:hAnsi="Times New Roman" w:cs="Times New Roman"/>
          <w:sz w:val="28"/>
          <w:szCs w:val="28"/>
        </w:rPr>
        <w:t>Представление об интервале, как о мелодическом или гармоническом сочетании двух ступеней лада; общее знакомство со всеми интервалами, характером их звучания, ступеневой величиной; тоническое трезвучие в мажоре и миноре, интервалы, формирующие его; секунда, как тон и полутон, «строящие лад».</w:t>
      </w:r>
    </w:p>
    <w:p w14:paraId="5D7B7CF4" w14:textId="77777777" w:rsidR="00EB0DCB" w:rsidRPr="00EB0DCB" w:rsidRDefault="00EB0DCB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0DCB">
        <w:rPr>
          <w:rFonts w:ascii="Times New Roman" w:hAnsi="Times New Roman" w:cs="Times New Roman"/>
          <w:sz w:val="28"/>
          <w:szCs w:val="28"/>
        </w:rPr>
        <w:t>Обращение тонического трезвучия, как перемещение опорных звуков лада. Интервалы на ступенях мажора и минора.</w:t>
      </w:r>
    </w:p>
    <w:p w14:paraId="65757667" w14:textId="77777777" w:rsidR="00EB0DCB" w:rsidRPr="00EB0DCB" w:rsidRDefault="00EB0DCB" w:rsidP="00632F31">
      <w:pPr>
        <w:spacing w:before="240" w:beforeAutospacing="0" w:after="240" w:afterAutospacing="0"/>
        <w:ind w:left="0" w:right="0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0DCB">
        <w:rPr>
          <w:rFonts w:ascii="Times New Roman" w:hAnsi="Times New Roman" w:cs="Times New Roman"/>
          <w:sz w:val="28"/>
          <w:szCs w:val="28"/>
        </w:rPr>
        <w:t xml:space="preserve">Понятие об аккорде, как о гармоническом и мелодическом трёх- и четырёхголосии. Назначение каждого звука аккорда. Главные трезвучия лада, их гармоническая, функциональная роль в музыкальном движении. Обращение трезвучий субдоминанты и доминанты, их ладовое разрешение. Септима, септаккорд, доминантсептаккорд. </w:t>
      </w:r>
    </w:p>
    <w:p w14:paraId="664C3E7C" w14:textId="77777777" w:rsidR="00EB0DCB" w:rsidRDefault="00EB0DCB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интервалы в ладу воспринимаются как сочетание различных ступеней. Трезвучия – через знакомство с устойчивостью тоники, состоянием движения в доминанте и неустойчивой мягкостью в субдоминанте.  Септаккорды (доминантовый септаккорд с обращением, потом вводные септаккорды) – через ощущение диссонантности, фонизм и определенную ступень в басу. </w:t>
      </w:r>
    </w:p>
    <w:p w14:paraId="1605F88F" w14:textId="77777777" w:rsidR="007C38F0" w:rsidRDefault="007C38F0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начинать работу над слуховым анализом на  самом начальном этапе обучения детей в ДМШ. Тогда на момент осознанного определения уже изученных элементов на слух дети будут иметь хороший слуховой опыт, что способствует лучшему усвоению и более быстрому слуховому закреплению нового материала.</w:t>
      </w:r>
    </w:p>
    <w:p w14:paraId="7E1D53CC" w14:textId="77777777" w:rsidR="00AA42BA" w:rsidRPr="000709FA" w:rsidRDefault="00A85E88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над слуховым анализом на начальном этапе обучения с детьми лучше вести в игровой форме. Применение ярких наглядных пособий и музыкально</w:t>
      </w:r>
      <w:r w:rsidR="00632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дидактических игр способствует лучшему усвоению материала. </w:t>
      </w:r>
      <w:r w:rsidR="00AA42BA">
        <w:rPr>
          <w:rFonts w:ascii="Times New Roman" w:hAnsi="Times New Roman" w:cs="Times New Roman"/>
          <w:sz w:val="28"/>
          <w:szCs w:val="28"/>
        </w:rPr>
        <w:t xml:space="preserve">Важно закрепить определенные ассоциации, связанные созвучанием определенных элементов музыкального языка (пример: книги Т.Ошурковой </w:t>
      </w:r>
      <w:r w:rsidR="00AA42BA">
        <w:rPr>
          <w:rFonts w:ascii="Times New Roman" w:hAnsi="Times New Roman" w:cs="Times New Roman"/>
          <w:sz w:val="28"/>
          <w:szCs w:val="28"/>
        </w:rPr>
        <w:lastRenderedPageBreak/>
        <w:t>«Интервалы – это просто», и Л. Лехиной «</w:t>
      </w:r>
      <w:r w:rsidR="00C10CE3">
        <w:rPr>
          <w:rFonts w:ascii="Times New Roman" w:hAnsi="Times New Roman" w:cs="Times New Roman"/>
          <w:sz w:val="28"/>
          <w:szCs w:val="28"/>
        </w:rPr>
        <w:t>Ладовые сказки»</w:t>
      </w:r>
      <w:r w:rsidR="00B17CFC">
        <w:rPr>
          <w:rFonts w:ascii="Times New Roman" w:hAnsi="Times New Roman" w:cs="Times New Roman"/>
          <w:sz w:val="28"/>
          <w:szCs w:val="28"/>
        </w:rPr>
        <w:t xml:space="preserve">, </w:t>
      </w:r>
      <w:r w:rsidR="00C10CE3">
        <w:rPr>
          <w:rFonts w:ascii="Times New Roman" w:hAnsi="Times New Roman" w:cs="Times New Roman"/>
          <w:sz w:val="28"/>
          <w:szCs w:val="28"/>
        </w:rPr>
        <w:t>«Путешествие в страну интервалов»</w:t>
      </w:r>
      <w:r w:rsidR="00B17CFC">
        <w:rPr>
          <w:rFonts w:ascii="Times New Roman" w:hAnsi="Times New Roman" w:cs="Times New Roman"/>
          <w:sz w:val="28"/>
          <w:szCs w:val="28"/>
        </w:rPr>
        <w:t>; «Аккордовые сказки»</w:t>
      </w:r>
      <w:r w:rsidR="00C10CE3">
        <w:rPr>
          <w:rFonts w:ascii="Times New Roman" w:hAnsi="Times New Roman" w:cs="Times New Roman"/>
          <w:sz w:val="28"/>
          <w:szCs w:val="28"/>
        </w:rPr>
        <w:t>)</w:t>
      </w:r>
      <w:r w:rsidR="00AA42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24AEBF" w14:textId="77777777" w:rsidR="00196B14" w:rsidRPr="006E3C67" w:rsidRDefault="00C24332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домашней подготовке учащиеся могут использовать музыкальные тренажеры по сольфеджио онлайн, в которых можно выбрать различные интервалы и аккорды для тренировки опред</w:t>
      </w:r>
      <w:r w:rsidR="002E7C7C">
        <w:rPr>
          <w:rFonts w:ascii="Times New Roman" w:hAnsi="Times New Roman" w:cs="Times New Roman"/>
          <w:sz w:val="28"/>
          <w:szCs w:val="28"/>
        </w:rPr>
        <w:t>еления элементов на слух (например, тренажер с сайта «Сольфеджио онлайн» или «Абсолютный слух»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850B61F" w14:textId="77777777" w:rsidR="00952BC3" w:rsidRDefault="002E7C7C" w:rsidP="00632F31">
      <w:pPr>
        <w:spacing w:before="240" w:beforeAutospacing="0" w:after="240" w:afterAutospacing="0"/>
        <w:ind w:left="0" w:righ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Заключение</w:t>
      </w:r>
    </w:p>
    <w:p w14:paraId="1B6789D9" w14:textId="77777777" w:rsidR="002E7C7C" w:rsidRPr="002E7C7C" w:rsidRDefault="002E7C7C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навыками определения</w:t>
      </w:r>
      <w:r w:rsidR="003F6D28">
        <w:rPr>
          <w:rFonts w:ascii="Times New Roman" w:hAnsi="Times New Roman" w:cs="Times New Roman"/>
          <w:sz w:val="28"/>
          <w:szCs w:val="28"/>
        </w:rPr>
        <w:t xml:space="preserve"> элементов музыкального языка на слух является одной из важных сост</w:t>
      </w:r>
      <w:r w:rsidR="002B222E">
        <w:rPr>
          <w:rFonts w:ascii="Times New Roman" w:hAnsi="Times New Roman" w:cs="Times New Roman"/>
          <w:sz w:val="28"/>
          <w:szCs w:val="28"/>
        </w:rPr>
        <w:t>авных частей урока сольфеджио в</w:t>
      </w:r>
      <w:r w:rsidR="003F6D28">
        <w:rPr>
          <w:rFonts w:ascii="Times New Roman" w:hAnsi="Times New Roman" w:cs="Times New Roman"/>
          <w:sz w:val="28"/>
          <w:szCs w:val="28"/>
        </w:rPr>
        <w:t xml:space="preserve"> музыкальной школе.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22E">
        <w:rPr>
          <w:rFonts w:ascii="Times New Roman" w:hAnsi="Times New Roman" w:cs="Times New Roman"/>
          <w:sz w:val="28"/>
          <w:szCs w:val="28"/>
        </w:rPr>
        <w:t>С помощью слухового анализа учащиеся лучше понимают и осознают  музыкальный язык, что способствует их более тонкому восприятию и воспроизведению произведений по специальности. Поэтому преподавателям по сольфеджио важно уделять внимание раз</w:t>
      </w:r>
      <w:r w:rsidR="00632F31">
        <w:rPr>
          <w:rFonts w:ascii="Times New Roman" w:hAnsi="Times New Roman" w:cs="Times New Roman"/>
          <w:sz w:val="28"/>
          <w:szCs w:val="28"/>
        </w:rPr>
        <w:t xml:space="preserve">ным видам работы над определением элементов на слух, двигаться от простого к сложному, используя различные педагогические методы и приемы. </w:t>
      </w:r>
    </w:p>
    <w:p w14:paraId="6E20015A" w14:textId="77777777" w:rsidR="00AF2116" w:rsidRDefault="00AF2116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14:paraId="5CE0CA63" w14:textId="77777777" w:rsidR="00632F31" w:rsidRDefault="00632F31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14:paraId="36C118FF" w14:textId="77777777" w:rsidR="00632F31" w:rsidRDefault="00632F31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14:paraId="28E8D118" w14:textId="77777777" w:rsidR="00632F31" w:rsidRDefault="00632F31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14:paraId="06AA5320" w14:textId="77777777" w:rsidR="00632F31" w:rsidRDefault="00632F31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14:paraId="4F439817" w14:textId="77777777" w:rsidR="00632F31" w:rsidRDefault="00632F31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14:paraId="6F2E7D4C" w14:textId="77777777" w:rsidR="00632F31" w:rsidRDefault="00632F31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14:paraId="6589CFBB" w14:textId="77777777" w:rsidR="00632F31" w:rsidRDefault="00632F31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14:paraId="72F33456" w14:textId="77777777" w:rsidR="00632F31" w:rsidRDefault="00632F31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14:paraId="772BCDA9" w14:textId="77777777" w:rsidR="00632F31" w:rsidRDefault="00632F31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14:paraId="628D18B6" w14:textId="77777777" w:rsidR="00632F31" w:rsidRDefault="00632F31" w:rsidP="002C10E3">
      <w:pPr>
        <w:spacing w:before="240" w:beforeAutospacing="0" w:after="240" w:afterAutospacing="0"/>
        <w:ind w:left="0" w:right="0"/>
        <w:rPr>
          <w:rFonts w:ascii="Times New Roman" w:hAnsi="Times New Roman" w:cs="Times New Roman"/>
          <w:sz w:val="28"/>
          <w:szCs w:val="28"/>
        </w:rPr>
      </w:pPr>
    </w:p>
    <w:p w14:paraId="59F9E8BD" w14:textId="77777777" w:rsidR="00AF2116" w:rsidRPr="00AF2116" w:rsidRDefault="00AF2116" w:rsidP="00766B02">
      <w:pPr>
        <w:spacing w:before="240" w:beforeAutospacing="0" w:after="240" w:afterAutospacing="0"/>
        <w:ind w:left="0" w:righ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2116">
        <w:rPr>
          <w:rFonts w:ascii="Times New Roman" w:hAnsi="Times New Roman" w:cs="Times New Roman"/>
          <w:i/>
          <w:sz w:val="28"/>
          <w:szCs w:val="28"/>
        </w:rPr>
        <w:t>Список литературы:</w:t>
      </w:r>
    </w:p>
    <w:p w14:paraId="636286B4" w14:textId="77777777" w:rsidR="00766B02" w:rsidRPr="007E006A" w:rsidRDefault="00766B02" w:rsidP="007E006A">
      <w:pPr>
        <w:pStyle w:val="a6"/>
        <w:numPr>
          <w:ilvl w:val="0"/>
          <w:numId w:val="4"/>
        </w:numPr>
        <w:spacing w:before="0" w:beforeAutospacing="0" w:after="0" w:afterAutospacing="0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Агажанов А.П. Воспитание музыкального слуха. М.. 1977</w:t>
      </w:r>
    </w:p>
    <w:p w14:paraId="55D6A4BF" w14:textId="77777777" w:rsidR="00766B02" w:rsidRPr="007E006A" w:rsidRDefault="00766B02" w:rsidP="007E006A">
      <w:pPr>
        <w:pStyle w:val="a6"/>
        <w:numPr>
          <w:ilvl w:val="0"/>
          <w:numId w:val="4"/>
        </w:numPr>
        <w:spacing w:before="0" w:beforeAutospacing="0" w:after="0" w:afterAutospacing="0"/>
        <w:ind w:left="0" w:right="0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Давыдова В.Е. Методика преподавания сольфеджио. М., 1975</w:t>
      </w:r>
    </w:p>
    <w:p w14:paraId="267B08CF" w14:textId="77777777" w:rsidR="007E006A" w:rsidRPr="007E006A" w:rsidRDefault="007E006A" w:rsidP="007E006A">
      <w:pPr>
        <w:pStyle w:val="a6"/>
        <w:numPr>
          <w:ilvl w:val="0"/>
          <w:numId w:val="4"/>
        </w:numPr>
        <w:spacing w:before="0" w:beforeAutospacing="0" w:after="0" w:afterAutospacing="0"/>
        <w:ind w:left="0" w:right="0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</w:t>
      </w:r>
      <w:r w:rsidRPr="00766B02">
        <w:rPr>
          <w:rFonts w:ascii="Times New Roman" w:hAnsi="Times New Roman" w:cs="Times New Roman"/>
          <w:szCs w:val="28"/>
        </w:rPr>
        <w:t xml:space="preserve"> </w:t>
      </w:r>
      <w:r w:rsidRPr="00766B02">
        <w:rPr>
          <w:rFonts w:ascii="Times New Roman" w:hAnsi="Times New Roman" w:cs="Times New Roman"/>
          <w:sz w:val="28"/>
          <w:szCs w:val="28"/>
        </w:rPr>
        <w:t xml:space="preserve">«Примерная программа по учебному предмету  ПО.02.УП.01. СОЛЬФЕДЖИО»; гл. ред. Е.И.Домогацкая. М.,2012. </w:t>
      </w:r>
    </w:p>
    <w:p w14:paraId="590DA35F" w14:textId="77777777" w:rsidR="007E006A" w:rsidRPr="00766B02" w:rsidRDefault="007E006A" w:rsidP="007E006A">
      <w:pPr>
        <w:pStyle w:val="a6"/>
        <w:numPr>
          <w:ilvl w:val="0"/>
          <w:numId w:val="4"/>
        </w:numPr>
        <w:spacing w:before="0" w:beforeAutospacing="0" w:after="0" w:afterAutospacing="0"/>
        <w:ind w:left="0" w:right="0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lastRenderedPageBreak/>
        <w:t xml:space="preserve">Калужская Т.А. «Сольфеджио. Программа </w:t>
      </w:r>
      <w:r w:rsidRPr="00766B02">
        <w:rPr>
          <w:rFonts w:ascii="Times New Roman" w:eastAsia="Calibri" w:hAnsi="Times New Roman" w:cs="Times New Roman"/>
          <w:sz w:val="28"/>
          <w:szCs w:val="28"/>
        </w:rPr>
        <w:t>для детских музыкальных школ,</w:t>
      </w:r>
      <w:r w:rsidRPr="00766B02">
        <w:rPr>
          <w:rFonts w:ascii="Times New Roman" w:hAnsi="Times New Roman" w:cs="Times New Roman"/>
          <w:sz w:val="28"/>
          <w:szCs w:val="28"/>
        </w:rPr>
        <w:t xml:space="preserve"> </w:t>
      </w:r>
      <w:r w:rsidRPr="00766B02">
        <w:rPr>
          <w:rFonts w:ascii="Times New Roman" w:eastAsia="Calibri" w:hAnsi="Times New Roman" w:cs="Times New Roman"/>
          <w:sz w:val="28"/>
          <w:szCs w:val="28"/>
        </w:rPr>
        <w:t>музыкальных отделений школ искусств,</w:t>
      </w:r>
      <w:r w:rsidRPr="00766B02">
        <w:rPr>
          <w:rFonts w:ascii="Times New Roman" w:hAnsi="Times New Roman" w:cs="Times New Roman"/>
          <w:sz w:val="28"/>
          <w:szCs w:val="28"/>
        </w:rPr>
        <w:t xml:space="preserve"> </w:t>
      </w:r>
      <w:r w:rsidRPr="00766B02">
        <w:rPr>
          <w:rFonts w:ascii="Times New Roman" w:eastAsia="Calibri" w:hAnsi="Times New Roman" w:cs="Times New Roman"/>
          <w:sz w:val="28"/>
          <w:szCs w:val="28"/>
        </w:rPr>
        <w:t>вечерних школ общего музыкального образования</w:t>
      </w:r>
      <w:r w:rsidRPr="00766B02">
        <w:rPr>
          <w:rFonts w:ascii="Times New Roman" w:hAnsi="Times New Roman" w:cs="Times New Roman"/>
          <w:sz w:val="28"/>
          <w:szCs w:val="28"/>
        </w:rPr>
        <w:t>». М., 1984</w:t>
      </w:r>
    </w:p>
    <w:p w14:paraId="7B4159DC" w14:textId="77777777" w:rsidR="00A413CF" w:rsidRPr="00766B02" w:rsidRDefault="00A413CF" w:rsidP="007E006A">
      <w:pPr>
        <w:pStyle w:val="a6"/>
        <w:numPr>
          <w:ilvl w:val="0"/>
          <w:numId w:val="4"/>
        </w:numPr>
        <w:spacing w:before="0" w:beforeAutospacing="0" w:after="0" w:afterAutospacing="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Карагичева И.Э. «Тезисы по методике преподавания</w:t>
      </w:r>
      <w:r w:rsidR="00883F68" w:rsidRPr="00766B02">
        <w:rPr>
          <w:rFonts w:ascii="Times New Roman" w:hAnsi="Times New Roman" w:cs="Times New Roman"/>
          <w:sz w:val="28"/>
          <w:szCs w:val="28"/>
        </w:rPr>
        <w:t xml:space="preserve"> </w:t>
      </w:r>
      <w:r w:rsidRPr="00766B02">
        <w:rPr>
          <w:rFonts w:ascii="Times New Roman" w:hAnsi="Times New Roman" w:cs="Times New Roman"/>
          <w:sz w:val="28"/>
          <w:szCs w:val="28"/>
        </w:rPr>
        <w:t>сольфеджио в детской музыкальной школе»</w:t>
      </w:r>
      <w:r w:rsidR="007E006A">
        <w:t xml:space="preserve"> -</w:t>
      </w:r>
      <w:r w:rsidRPr="00766B02">
        <w:rPr>
          <w:rFonts w:ascii="Times New Roman" w:hAnsi="Times New Roman" w:cs="Times New Roman"/>
          <w:sz w:val="28"/>
          <w:szCs w:val="28"/>
        </w:rPr>
        <w:t>https://solfamusictheory.wordpress.com/tag/%D0%BC%D0%B5%D1%82%D0%BE%D0%B4%D0%B8%D0%BA%D0%B0-%D0%BF%D1%80%D0%B5%D0%BF%D0%BE%D0%B4%D0%B0%D0%B2%D0%B0%D0%BD%D0%B8%D1%8F-%D1%81%D0%BE%D0%BB%D1%8C%D1%84%D0%B5%D0%B4%D0%B6%D0%B8%D0%BE/</w:t>
      </w:r>
    </w:p>
    <w:p w14:paraId="152151C6" w14:textId="77777777" w:rsidR="007E006A" w:rsidRPr="00766B02" w:rsidRDefault="007E006A" w:rsidP="007E006A">
      <w:pPr>
        <w:pStyle w:val="a6"/>
        <w:numPr>
          <w:ilvl w:val="0"/>
          <w:numId w:val="4"/>
        </w:numPr>
        <w:spacing w:before="0" w:beforeAutospacing="0" w:after="0" w:afterAutospacing="0"/>
        <w:ind w:left="0" w:right="0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 xml:space="preserve">Кашанская Л.В. «Развитие гармонического слуха на уроках сольфеджио в младших классах». г. Новозыбков, 2015. </w:t>
      </w:r>
    </w:p>
    <w:p w14:paraId="3A4ACE5B" w14:textId="77777777" w:rsidR="00766B02" w:rsidRPr="00766B02" w:rsidRDefault="00766B02" w:rsidP="007E006A">
      <w:pPr>
        <w:pStyle w:val="a6"/>
        <w:numPr>
          <w:ilvl w:val="0"/>
          <w:numId w:val="4"/>
        </w:numPr>
        <w:spacing w:before="0" w:beforeAutospacing="0" w:after="0" w:afterAutospacing="0"/>
        <w:ind w:left="0" w:right="0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Лехина Л.Н. «Путешествие в страну интервалов». М., 2012.</w:t>
      </w:r>
    </w:p>
    <w:p w14:paraId="62DB4017" w14:textId="77777777" w:rsidR="00A413CF" w:rsidRPr="00766B02" w:rsidRDefault="00A413CF" w:rsidP="007E006A">
      <w:pPr>
        <w:pStyle w:val="a6"/>
        <w:numPr>
          <w:ilvl w:val="0"/>
          <w:numId w:val="4"/>
        </w:numPr>
        <w:spacing w:before="0" w:beforeAutospacing="0" w:after="0" w:afterAutospacing="0"/>
        <w:ind w:left="0" w:right="0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Масленкова Л.М. «Интенсивный курс сольфеджио»</w:t>
      </w:r>
      <w:r w:rsidR="00CC268E" w:rsidRPr="00766B02">
        <w:rPr>
          <w:rFonts w:ascii="Times New Roman" w:hAnsi="Times New Roman" w:cs="Times New Roman"/>
          <w:sz w:val="28"/>
          <w:szCs w:val="28"/>
        </w:rPr>
        <w:t>. СПб, 2007</w:t>
      </w:r>
    </w:p>
    <w:p w14:paraId="103693B1" w14:textId="77777777" w:rsidR="007E006A" w:rsidRPr="00766B02" w:rsidRDefault="007E006A" w:rsidP="007E006A">
      <w:pPr>
        <w:pStyle w:val="a6"/>
        <w:numPr>
          <w:ilvl w:val="0"/>
          <w:numId w:val="4"/>
        </w:numPr>
        <w:spacing w:before="0" w:beforeAutospacing="0" w:after="0" w:afterAutospacing="0"/>
        <w:ind w:left="0" w:right="0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Ошуркова Т.Б. «Интервалы – это просто». Ростов на Дону, 2012.</w:t>
      </w:r>
    </w:p>
    <w:p w14:paraId="18CC9EE8" w14:textId="77777777" w:rsidR="007E006A" w:rsidRPr="00766B02" w:rsidRDefault="007E006A" w:rsidP="007E006A">
      <w:pPr>
        <w:pStyle w:val="a6"/>
        <w:numPr>
          <w:ilvl w:val="0"/>
          <w:numId w:val="4"/>
        </w:numPr>
        <w:spacing w:before="0" w:beforeAutospacing="0" w:after="0" w:afterAutospacing="0"/>
        <w:ind w:left="0" w:right="0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Славина И.Г. «Воспитание гармонического мышления учащихся на уроках сольфеджио» -</w:t>
      </w:r>
      <w:r w:rsidRPr="00A413CF">
        <w:t xml:space="preserve"> </w:t>
      </w:r>
      <w:hyperlink r:id="rId5" w:history="1">
        <w:r w:rsidRPr="00766B02">
          <w:rPr>
            <w:rStyle w:val="a3"/>
            <w:rFonts w:ascii="Times New Roman" w:hAnsi="Times New Roman" w:cs="Times New Roman"/>
            <w:sz w:val="28"/>
            <w:szCs w:val="28"/>
          </w:rPr>
          <w:t>http://umc.astr.muzkult.ru/SK/</w:t>
        </w:r>
      </w:hyperlink>
    </w:p>
    <w:p w14:paraId="7CF8E732" w14:textId="77777777" w:rsidR="00CC268E" w:rsidRPr="00766B02" w:rsidRDefault="00417754" w:rsidP="007E006A">
      <w:pPr>
        <w:pStyle w:val="a6"/>
        <w:numPr>
          <w:ilvl w:val="0"/>
          <w:numId w:val="4"/>
        </w:numPr>
        <w:spacing w:before="0" w:beforeAutospacing="0" w:after="0" w:afterAutospacing="0"/>
        <w:ind w:left="0" w:right="0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 xml:space="preserve">Шехтман Л.С. </w:t>
      </w:r>
      <w:r w:rsidR="00CC268E" w:rsidRPr="00766B02">
        <w:rPr>
          <w:rFonts w:ascii="Times New Roman" w:hAnsi="Times New Roman" w:cs="Times New Roman"/>
          <w:sz w:val="28"/>
          <w:szCs w:val="28"/>
        </w:rPr>
        <w:t>«Слуховой анализ на уроках сольфеджио</w:t>
      </w:r>
      <w:r w:rsidRPr="00766B02">
        <w:rPr>
          <w:rFonts w:ascii="Times New Roman" w:hAnsi="Times New Roman" w:cs="Times New Roman"/>
          <w:sz w:val="28"/>
          <w:szCs w:val="28"/>
        </w:rPr>
        <w:t>. Для 4-7 классов ДМШ</w:t>
      </w:r>
      <w:r w:rsidR="00CC268E" w:rsidRPr="00766B02">
        <w:rPr>
          <w:rFonts w:ascii="Times New Roman" w:hAnsi="Times New Roman" w:cs="Times New Roman"/>
          <w:sz w:val="28"/>
          <w:szCs w:val="28"/>
        </w:rPr>
        <w:t>»</w:t>
      </w:r>
      <w:r w:rsidRPr="00766B02">
        <w:rPr>
          <w:rFonts w:ascii="Times New Roman" w:hAnsi="Times New Roman" w:cs="Times New Roman"/>
          <w:sz w:val="28"/>
          <w:szCs w:val="28"/>
        </w:rPr>
        <w:t>. СПб, 2017.</w:t>
      </w:r>
    </w:p>
    <w:p w14:paraId="73CA5CDA" w14:textId="77777777" w:rsidR="00CC268E" w:rsidRPr="007E006A" w:rsidRDefault="00CC268E" w:rsidP="007E006A">
      <w:pPr>
        <w:pStyle w:val="a6"/>
        <w:spacing w:before="0" w:beforeAutospacing="0" w:after="0" w:afterAutospacing="0"/>
        <w:ind w:left="0" w:right="0"/>
        <w:rPr>
          <w:rFonts w:ascii="Times New Roman" w:hAnsi="Times New Roman" w:cs="Times New Roman"/>
          <w:sz w:val="28"/>
          <w:szCs w:val="28"/>
        </w:rPr>
      </w:pPr>
    </w:p>
    <w:p w14:paraId="3559026B" w14:textId="77777777" w:rsidR="00A413CF" w:rsidRDefault="00A413CF" w:rsidP="007E006A">
      <w:pPr>
        <w:spacing w:before="0" w:beforeAutospacing="0" w:after="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14:paraId="32BE9A04" w14:textId="77777777" w:rsidR="00A413CF" w:rsidRPr="00A413CF" w:rsidRDefault="00A413CF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14:paraId="55274872" w14:textId="77777777" w:rsidR="0085232C" w:rsidRPr="0085232C" w:rsidRDefault="0085232C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14:paraId="5F1311B5" w14:textId="77777777" w:rsidR="00476126" w:rsidRPr="00393FF3" w:rsidRDefault="00476126" w:rsidP="00632F31">
      <w:pPr>
        <w:spacing w:before="240" w:beforeAutospacing="0" w:after="240" w:afterAutospacing="0"/>
        <w:ind w:left="0" w:right="0" w:firstLine="709"/>
        <w:rPr>
          <w:rFonts w:ascii="Times New Roman" w:hAnsi="Times New Roman"/>
          <w:b/>
          <w:i/>
          <w:sz w:val="28"/>
          <w:szCs w:val="28"/>
        </w:rPr>
      </w:pPr>
    </w:p>
    <w:p w14:paraId="799B33DA" w14:textId="77777777" w:rsidR="002B316D" w:rsidRPr="00D63C07" w:rsidRDefault="00393FF3" w:rsidP="00632F31">
      <w:pPr>
        <w:spacing w:before="240" w:beforeAutospacing="0" w:after="240" w:afterAutospacing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213000" w14:textId="77777777" w:rsidR="008A1982" w:rsidRDefault="008A1982" w:rsidP="00632F31">
      <w:pPr>
        <w:spacing w:before="240" w:beforeAutospacing="0" w:after="240" w:afterAutospacing="0"/>
        <w:ind w:left="0" w:right="0"/>
        <w:rPr>
          <w:rFonts w:ascii="Times New Roman" w:hAnsi="Times New Roman" w:cs="Times New Roman"/>
          <w:i/>
          <w:sz w:val="28"/>
          <w:szCs w:val="28"/>
        </w:rPr>
      </w:pPr>
    </w:p>
    <w:p w14:paraId="5E3B48F0" w14:textId="77777777" w:rsidR="009741DA" w:rsidRPr="009741DA" w:rsidRDefault="009741DA" w:rsidP="00632F31">
      <w:pPr>
        <w:spacing w:before="240" w:beforeAutospacing="0" w:after="240" w:afterAutospacing="0"/>
        <w:ind w:left="0" w:right="0"/>
        <w:rPr>
          <w:rFonts w:ascii="Times New Roman" w:hAnsi="Times New Roman" w:cs="Times New Roman"/>
          <w:sz w:val="28"/>
          <w:szCs w:val="28"/>
        </w:rPr>
      </w:pPr>
    </w:p>
    <w:sectPr w:rsidR="009741DA" w:rsidRPr="009741DA" w:rsidSect="00965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1E1F"/>
    <w:multiLevelType w:val="multilevel"/>
    <w:tmpl w:val="0F00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2C24B3"/>
    <w:multiLevelType w:val="hybridMultilevel"/>
    <w:tmpl w:val="6D9464DA"/>
    <w:lvl w:ilvl="0" w:tplc="D2B87358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D8689E"/>
    <w:multiLevelType w:val="hybridMultilevel"/>
    <w:tmpl w:val="9CCCC7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1C97599"/>
    <w:multiLevelType w:val="hybridMultilevel"/>
    <w:tmpl w:val="8A3C9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76"/>
    <w:rsid w:val="000129E1"/>
    <w:rsid w:val="00043762"/>
    <w:rsid w:val="000709FA"/>
    <w:rsid w:val="000A5F16"/>
    <w:rsid w:val="000B6BE7"/>
    <w:rsid w:val="000C3517"/>
    <w:rsid w:val="00104D4A"/>
    <w:rsid w:val="00145F45"/>
    <w:rsid w:val="0015585C"/>
    <w:rsid w:val="001636D3"/>
    <w:rsid w:val="001846C8"/>
    <w:rsid w:val="00196B14"/>
    <w:rsid w:val="001D70F3"/>
    <w:rsid w:val="00227594"/>
    <w:rsid w:val="00255117"/>
    <w:rsid w:val="002B222E"/>
    <w:rsid w:val="002B316D"/>
    <w:rsid w:val="002C10E3"/>
    <w:rsid w:val="002E65F2"/>
    <w:rsid w:val="002E7C7C"/>
    <w:rsid w:val="002F6B9A"/>
    <w:rsid w:val="00331210"/>
    <w:rsid w:val="0033324C"/>
    <w:rsid w:val="0037487A"/>
    <w:rsid w:val="00393FF3"/>
    <w:rsid w:val="00395C96"/>
    <w:rsid w:val="003F6D28"/>
    <w:rsid w:val="00417754"/>
    <w:rsid w:val="004453DC"/>
    <w:rsid w:val="00476126"/>
    <w:rsid w:val="00476F45"/>
    <w:rsid w:val="004A6CA8"/>
    <w:rsid w:val="004B26ED"/>
    <w:rsid w:val="004F6620"/>
    <w:rsid w:val="005303DB"/>
    <w:rsid w:val="005D1E1C"/>
    <w:rsid w:val="005E49AC"/>
    <w:rsid w:val="005F39EB"/>
    <w:rsid w:val="00632F31"/>
    <w:rsid w:val="00645317"/>
    <w:rsid w:val="006A5E86"/>
    <w:rsid w:val="006E3C67"/>
    <w:rsid w:val="00766B02"/>
    <w:rsid w:val="00781338"/>
    <w:rsid w:val="00786FF1"/>
    <w:rsid w:val="007B1941"/>
    <w:rsid w:val="007C38F0"/>
    <w:rsid w:val="007E006A"/>
    <w:rsid w:val="00806FB9"/>
    <w:rsid w:val="00825662"/>
    <w:rsid w:val="00830F07"/>
    <w:rsid w:val="00837D09"/>
    <w:rsid w:val="00851003"/>
    <w:rsid w:val="0085232C"/>
    <w:rsid w:val="00883F68"/>
    <w:rsid w:val="00892CA5"/>
    <w:rsid w:val="008A1982"/>
    <w:rsid w:val="00924C3C"/>
    <w:rsid w:val="00952BC3"/>
    <w:rsid w:val="00965238"/>
    <w:rsid w:val="009741DA"/>
    <w:rsid w:val="00A413CF"/>
    <w:rsid w:val="00A5574B"/>
    <w:rsid w:val="00A85E88"/>
    <w:rsid w:val="00AA42BA"/>
    <w:rsid w:val="00AD05BE"/>
    <w:rsid w:val="00AE63A6"/>
    <w:rsid w:val="00AF024D"/>
    <w:rsid w:val="00AF2116"/>
    <w:rsid w:val="00AF27ED"/>
    <w:rsid w:val="00B17CFC"/>
    <w:rsid w:val="00B32DC3"/>
    <w:rsid w:val="00C0147E"/>
    <w:rsid w:val="00C10CE3"/>
    <w:rsid w:val="00C24332"/>
    <w:rsid w:val="00C80E63"/>
    <w:rsid w:val="00C82321"/>
    <w:rsid w:val="00CC268E"/>
    <w:rsid w:val="00D63C07"/>
    <w:rsid w:val="00DA0F94"/>
    <w:rsid w:val="00DA3A0A"/>
    <w:rsid w:val="00DC0C23"/>
    <w:rsid w:val="00DD5F6E"/>
    <w:rsid w:val="00DF77A2"/>
    <w:rsid w:val="00E1650C"/>
    <w:rsid w:val="00E731FD"/>
    <w:rsid w:val="00E739CA"/>
    <w:rsid w:val="00E93C79"/>
    <w:rsid w:val="00EB0DCB"/>
    <w:rsid w:val="00F055F6"/>
    <w:rsid w:val="00F25CE1"/>
    <w:rsid w:val="00F94334"/>
    <w:rsid w:val="00FD4A76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4AFF"/>
  <w15:docId w15:val="{6CA6031D-9B28-4A3A-B9D3-7DA2DA4B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567" w:right="-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A76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rsid w:val="00DA0F94"/>
    <w:pPr>
      <w:spacing w:before="0" w:beforeAutospacing="0" w:after="0" w:afterAutospacing="0"/>
      <w:ind w:left="0" w:right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A0F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mc.astr.muzkult.ru/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Luther</dc:creator>
  <cp:keywords/>
  <dc:description/>
  <cp:lastModifiedBy>Дмитрий Сенцов</cp:lastModifiedBy>
  <cp:revision>4</cp:revision>
  <dcterms:created xsi:type="dcterms:W3CDTF">2024-01-24T08:20:00Z</dcterms:created>
  <dcterms:modified xsi:type="dcterms:W3CDTF">2024-01-24T08:22:00Z</dcterms:modified>
</cp:coreProperties>
</file>