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60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60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60">
        <w:rPr>
          <w:rFonts w:ascii="Times New Roman" w:hAnsi="Times New Roman" w:cs="Times New Roman"/>
          <w:b/>
          <w:sz w:val="28"/>
          <w:szCs w:val="28"/>
        </w:rPr>
        <w:t>«Детская школа искусств № 10»</w:t>
      </w: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461AA5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F94B60" w:rsidRPr="00F94B60" w:rsidRDefault="00461AA5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НАТЮРМОРТА МЯГКИМИ МАТЕРИАЛАМИ</w:t>
      </w: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Мирошниченко Ю. С.</w:t>
      </w: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преподаватель отделения</w:t>
      </w: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изобразительного искусства</w:t>
      </w: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B60" w:rsidRPr="00F94B60" w:rsidRDefault="00F94B60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60">
        <w:rPr>
          <w:rFonts w:ascii="Times New Roman" w:hAnsi="Times New Roman" w:cs="Times New Roman"/>
          <w:b/>
          <w:sz w:val="28"/>
          <w:szCs w:val="28"/>
        </w:rPr>
        <w:t xml:space="preserve">Брянск </w:t>
      </w:r>
    </w:p>
    <w:p w:rsidR="00F94B60" w:rsidRDefault="00050B32" w:rsidP="00F94B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F94B60" w:rsidRPr="00F94B6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50B32" w:rsidRDefault="00050B32" w:rsidP="00394A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A5" w:rsidRDefault="00461AA5" w:rsidP="00394A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A5" w:rsidRDefault="00461AA5" w:rsidP="00394A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A5" w:rsidRPr="00F94B60" w:rsidRDefault="00461AA5" w:rsidP="00461A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ическая разработка</w:t>
      </w:r>
    </w:p>
    <w:p w:rsidR="00461AA5" w:rsidRPr="00F94B60" w:rsidRDefault="00461AA5" w:rsidP="00461A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натюрморта мягкими материалами</w:t>
      </w:r>
    </w:p>
    <w:p w:rsidR="00461AA5" w:rsidRPr="00F94B60" w:rsidRDefault="00461AA5" w:rsidP="00461A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145" w:rsidRPr="00D102E4" w:rsidRDefault="004C7145" w:rsidP="00C2299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2E4">
        <w:rPr>
          <w:rFonts w:ascii="Times New Roman" w:hAnsi="Times New Roman" w:cs="Times New Roman"/>
          <w:sz w:val="28"/>
          <w:szCs w:val="28"/>
        </w:rPr>
        <w:t>Рисунок - основа реалистического изображения.</w:t>
      </w:r>
      <w:r w:rsidR="00D102E4">
        <w:rPr>
          <w:rFonts w:ascii="Times New Roman" w:hAnsi="Times New Roman" w:cs="Times New Roman"/>
          <w:sz w:val="28"/>
          <w:szCs w:val="28"/>
        </w:rPr>
        <w:t xml:space="preserve"> Рисунок с натуры даё</w:t>
      </w:r>
      <w:r w:rsidRPr="00D102E4">
        <w:rPr>
          <w:rFonts w:ascii="Times New Roman" w:hAnsi="Times New Roman" w:cs="Times New Roman"/>
          <w:sz w:val="28"/>
          <w:szCs w:val="28"/>
        </w:rPr>
        <w:t>т возможность понять законы построения объемно</w:t>
      </w:r>
      <w:r w:rsidR="00D102E4">
        <w:rPr>
          <w:rFonts w:ascii="Times New Roman" w:hAnsi="Times New Roman" w:cs="Times New Roman"/>
          <w:sz w:val="28"/>
          <w:szCs w:val="28"/>
        </w:rPr>
        <w:t>-</w:t>
      </w:r>
      <w:r w:rsidRPr="00D102E4">
        <w:rPr>
          <w:rFonts w:ascii="Times New Roman" w:hAnsi="Times New Roman" w:cs="Times New Roman"/>
          <w:sz w:val="28"/>
          <w:szCs w:val="28"/>
        </w:rPr>
        <w:t xml:space="preserve">пространственных форм на двухмерной плоскости, развивает способности </w:t>
      </w:r>
      <w:r w:rsidR="00D102E4">
        <w:rPr>
          <w:rFonts w:ascii="Times New Roman" w:hAnsi="Times New Roman" w:cs="Times New Roman"/>
          <w:sz w:val="28"/>
          <w:szCs w:val="28"/>
        </w:rPr>
        <w:t xml:space="preserve">реалистичного </w:t>
      </w:r>
      <w:r w:rsidRPr="00D102E4">
        <w:rPr>
          <w:rFonts w:ascii="Times New Roman" w:hAnsi="Times New Roman" w:cs="Times New Roman"/>
          <w:sz w:val="28"/>
          <w:szCs w:val="28"/>
        </w:rPr>
        <w:t>изображения окружающей действительности.</w:t>
      </w:r>
    </w:p>
    <w:p w:rsidR="004C7145" w:rsidRPr="00D102E4" w:rsidRDefault="004C7145" w:rsidP="00C2299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2E4">
        <w:rPr>
          <w:rFonts w:ascii="Times New Roman" w:hAnsi="Times New Roman" w:cs="Times New Roman"/>
          <w:sz w:val="28"/>
          <w:szCs w:val="28"/>
        </w:rPr>
        <w:t>Как самостоятельный жанр изобразительного ис</w:t>
      </w:r>
      <w:r w:rsidR="00D102E4">
        <w:rPr>
          <w:rFonts w:ascii="Times New Roman" w:hAnsi="Times New Roman" w:cs="Times New Roman"/>
          <w:sz w:val="28"/>
          <w:szCs w:val="28"/>
        </w:rPr>
        <w:t xml:space="preserve">кусства натюрморт предоставляет </w:t>
      </w:r>
      <w:r w:rsidRPr="00D102E4">
        <w:rPr>
          <w:rFonts w:ascii="Times New Roman" w:hAnsi="Times New Roman" w:cs="Times New Roman"/>
          <w:sz w:val="28"/>
          <w:szCs w:val="28"/>
        </w:rPr>
        <w:t>большие изобразительные возможности: это и вне</w:t>
      </w:r>
      <w:r w:rsidR="00D102E4">
        <w:rPr>
          <w:rFonts w:ascii="Times New Roman" w:hAnsi="Times New Roman" w:cs="Times New Roman"/>
          <w:sz w:val="28"/>
          <w:szCs w:val="28"/>
        </w:rPr>
        <w:t xml:space="preserve">шнее материальное представление </w:t>
      </w:r>
      <w:r w:rsidRPr="00D102E4">
        <w:rPr>
          <w:rFonts w:ascii="Times New Roman" w:hAnsi="Times New Roman" w:cs="Times New Roman"/>
          <w:sz w:val="28"/>
          <w:szCs w:val="28"/>
        </w:rPr>
        <w:t>предметов, и образная форма в изображении вещей.</w:t>
      </w:r>
    </w:p>
    <w:p w:rsidR="004C7145" w:rsidRPr="00D102E4" w:rsidRDefault="004C7145" w:rsidP="00C2299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2E4">
        <w:rPr>
          <w:rFonts w:ascii="Times New Roman" w:hAnsi="Times New Roman" w:cs="Times New Roman"/>
          <w:sz w:val="28"/>
          <w:szCs w:val="28"/>
        </w:rPr>
        <w:t>Своеобразие работы над натюрмортом состоит в том, что его можно ставить и</w:t>
      </w:r>
      <w:r w:rsidR="00C2299E">
        <w:rPr>
          <w:rFonts w:ascii="Times New Roman" w:hAnsi="Times New Roman" w:cs="Times New Roman"/>
          <w:sz w:val="28"/>
          <w:szCs w:val="28"/>
        </w:rPr>
        <w:t xml:space="preserve"> </w:t>
      </w:r>
      <w:r w:rsidRPr="00D102E4">
        <w:rPr>
          <w:rFonts w:ascii="Times New Roman" w:hAnsi="Times New Roman" w:cs="Times New Roman"/>
          <w:sz w:val="28"/>
          <w:szCs w:val="28"/>
        </w:rPr>
        <w:t>рисовать в различных условиях: в помещении и на у</w:t>
      </w:r>
      <w:r w:rsidR="00D102E4">
        <w:rPr>
          <w:rFonts w:ascii="Times New Roman" w:hAnsi="Times New Roman" w:cs="Times New Roman"/>
          <w:sz w:val="28"/>
          <w:szCs w:val="28"/>
        </w:rPr>
        <w:t xml:space="preserve">лице, при солнечном освещении и </w:t>
      </w:r>
      <w:r w:rsidRPr="00D102E4">
        <w:rPr>
          <w:rFonts w:ascii="Times New Roman" w:hAnsi="Times New Roman" w:cs="Times New Roman"/>
          <w:sz w:val="28"/>
          <w:szCs w:val="28"/>
        </w:rPr>
        <w:t>искусственном. Можно бесконечно разнообразить комбинации предметов, точ</w:t>
      </w:r>
      <w:r w:rsidR="00D102E4">
        <w:rPr>
          <w:rFonts w:ascii="Times New Roman" w:hAnsi="Times New Roman" w:cs="Times New Roman"/>
          <w:sz w:val="28"/>
          <w:szCs w:val="28"/>
        </w:rPr>
        <w:t xml:space="preserve">ки зрения, </w:t>
      </w:r>
      <w:r w:rsidRPr="00D102E4">
        <w:rPr>
          <w:rFonts w:ascii="Times New Roman" w:hAnsi="Times New Roman" w:cs="Times New Roman"/>
          <w:sz w:val="28"/>
          <w:szCs w:val="28"/>
        </w:rPr>
        <w:t>условия освещения. Это даёт возможность решать много развивающих и учебных задач.</w:t>
      </w:r>
    </w:p>
    <w:p w:rsidR="004C7145" w:rsidRPr="00D102E4" w:rsidRDefault="004C7145" w:rsidP="00C2299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2E4">
        <w:rPr>
          <w:rFonts w:ascii="Times New Roman" w:hAnsi="Times New Roman" w:cs="Times New Roman"/>
          <w:sz w:val="28"/>
          <w:szCs w:val="28"/>
        </w:rPr>
        <w:t>Работа над учебным натюрмортом способствует активизации познавательной</w:t>
      </w:r>
    </w:p>
    <w:p w:rsidR="00C2299E" w:rsidRDefault="004C7145" w:rsidP="00D102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2E4">
        <w:rPr>
          <w:rFonts w:ascii="Times New Roman" w:hAnsi="Times New Roman" w:cs="Times New Roman"/>
          <w:sz w:val="28"/>
          <w:szCs w:val="28"/>
        </w:rPr>
        <w:t xml:space="preserve">деятельности учащихся. Предметы, поставленные </w:t>
      </w:r>
      <w:r w:rsidR="00D102E4">
        <w:rPr>
          <w:rFonts w:ascii="Times New Roman" w:hAnsi="Times New Roman" w:cs="Times New Roman"/>
          <w:sz w:val="28"/>
          <w:szCs w:val="28"/>
        </w:rPr>
        <w:t xml:space="preserve">в соответствии с дидактическими </w:t>
      </w:r>
      <w:r w:rsidRPr="00D102E4">
        <w:rPr>
          <w:rFonts w:ascii="Times New Roman" w:hAnsi="Times New Roman" w:cs="Times New Roman"/>
          <w:sz w:val="28"/>
          <w:szCs w:val="28"/>
        </w:rPr>
        <w:t>требованиями, помогают успешно освоить изобр</w:t>
      </w:r>
      <w:r w:rsidR="00D102E4">
        <w:rPr>
          <w:rFonts w:ascii="Times New Roman" w:hAnsi="Times New Roman" w:cs="Times New Roman"/>
          <w:sz w:val="28"/>
          <w:szCs w:val="28"/>
        </w:rPr>
        <w:t xml:space="preserve">азительную грамоту, приобщают к </w:t>
      </w:r>
      <w:r w:rsidRPr="00D102E4">
        <w:rPr>
          <w:rFonts w:ascii="Times New Roman" w:hAnsi="Times New Roman" w:cs="Times New Roman"/>
          <w:sz w:val="28"/>
          <w:szCs w:val="28"/>
        </w:rPr>
        <w:t xml:space="preserve">самостоятельной творческой работе. </w:t>
      </w:r>
    </w:p>
    <w:p w:rsidR="00C2299E" w:rsidRDefault="004C7145" w:rsidP="00C2299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2E4">
        <w:rPr>
          <w:rFonts w:ascii="Times New Roman" w:hAnsi="Times New Roman" w:cs="Times New Roman"/>
          <w:sz w:val="28"/>
          <w:szCs w:val="28"/>
        </w:rPr>
        <w:t xml:space="preserve">Особое место в графике занимает натюрморт мягким материалом. Чтобы иметь возможность свободно и разнообразно выражать свои пластические идеи в графической форме, ученику нужно владеть </w:t>
      </w:r>
      <w:r w:rsidR="00C2299E"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Pr="00D102E4">
        <w:rPr>
          <w:rFonts w:ascii="Times New Roman" w:hAnsi="Times New Roman" w:cs="Times New Roman"/>
          <w:sz w:val="28"/>
          <w:szCs w:val="28"/>
        </w:rPr>
        <w:t xml:space="preserve">графическими материалами. Поэтому ряд занятий по рисунку выполняется мягкими материалами. </w:t>
      </w:r>
    </w:p>
    <w:p w:rsidR="002B4B3E" w:rsidRDefault="002B4B3E" w:rsidP="00C2299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B3E">
        <w:rPr>
          <w:rFonts w:ascii="Times New Roman" w:hAnsi="Times New Roman" w:cs="Times New Roman"/>
          <w:sz w:val="28"/>
          <w:szCs w:val="28"/>
        </w:rPr>
        <w:t xml:space="preserve">Сангина, сепия, уголь, </w:t>
      </w:r>
      <w:r>
        <w:rPr>
          <w:rFonts w:ascii="Times New Roman" w:hAnsi="Times New Roman" w:cs="Times New Roman"/>
          <w:sz w:val="28"/>
          <w:szCs w:val="28"/>
        </w:rPr>
        <w:t>пастель,</w:t>
      </w:r>
      <w:r w:rsidRPr="002B4B3E">
        <w:rPr>
          <w:rFonts w:ascii="Times New Roman" w:hAnsi="Times New Roman" w:cs="Times New Roman"/>
          <w:sz w:val="28"/>
          <w:szCs w:val="28"/>
        </w:rPr>
        <w:t xml:space="preserve"> соус</w:t>
      </w:r>
      <w:r>
        <w:rPr>
          <w:rFonts w:ascii="Times New Roman" w:hAnsi="Times New Roman" w:cs="Times New Roman"/>
          <w:sz w:val="28"/>
          <w:szCs w:val="28"/>
        </w:rPr>
        <w:t>, мел</w:t>
      </w:r>
      <w:r w:rsidRPr="002B4B3E">
        <w:rPr>
          <w:rFonts w:ascii="Times New Roman" w:hAnsi="Times New Roman" w:cs="Times New Roman"/>
          <w:sz w:val="28"/>
          <w:szCs w:val="28"/>
        </w:rPr>
        <w:t xml:space="preserve"> – это мягкий материал для рисования в виде палочек-карандашей, дающих</w:t>
      </w:r>
      <w:r>
        <w:rPr>
          <w:rFonts w:ascii="Times New Roman" w:hAnsi="Times New Roman" w:cs="Times New Roman"/>
          <w:sz w:val="28"/>
          <w:szCs w:val="28"/>
        </w:rPr>
        <w:t xml:space="preserve"> большой спектр цветов и тонов</w:t>
      </w:r>
      <w:r w:rsidRPr="002B4B3E">
        <w:rPr>
          <w:rFonts w:ascii="Times New Roman" w:hAnsi="Times New Roman" w:cs="Times New Roman"/>
          <w:sz w:val="28"/>
          <w:szCs w:val="28"/>
        </w:rPr>
        <w:t xml:space="preserve">. Современная промышленность выпускает эти материалы и в виде обычных по виду карандашей. Натуральными материалами рисовали еще первобытные люди в пещерах палеолита, изображая животных и сцены охоты. В эпоху Возрождения </w:t>
      </w:r>
      <w:r w:rsidRPr="002B4B3E">
        <w:rPr>
          <w:rFonts w:ascii="Times New Roman" w:hAnsi="Times New Roman" w:cs="Times New Roman"/>
          <w:sz w:val="28"/>
          <w:szCs w:val="28"/>
        </w:rPr>
        <w:lastRenderedPageBreak/>
        <w:t>мягкими графическими материалами выполняли рисунки такие мастера как Леонардо да Винчи, Микеланджело, Альбрехт Дюрер, Тициан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7EF1" w:rsidRPr="00B67EF1">
        <w:t xml:space="preserve"> </w:t>
      </w:r>
      <w:r w:rsidR="00B67EF1">
        <w:rPr>
          <w:rFonts w:ascii="Times New Roman" w:hAnsi="Times New Roman" w:cs="Times New Roman"/>
          <w:sz w:val="28"/>
          <w:szCs w:val="28"/>
        </w:rPr>
        <w:t>В</w:t>
      </w:r>
      <w:r w:rsidR="00B67EF1" w:rsidRPr="00B67EF1">
        <w:rPr>
          <w:rFonts w:ascii="Times New Roman" w:hAnsi="Times New Roman" w:cs="Times New Roman"/>
          <w:sz w:val="28"/>
          <w:szCs w:val="28"/>
        </w:rPr>
        <w:t xml:space="preserve"> рисунках, выполненных </w:t>
      </w:r>
      <w:r w:rsidR="00B67EF1">
        <w:rPr>
          <w:rFonts w:ascii="Times New Roman" w:hAnsi="Times New Roman" w:cs="Times New Roman"/>
          <w:sz w:val="28"/>
          <w:szCs w:val="28"/>
        </w:rPr>
        <w:t xml:space="preserve">мягкими материалами </w:t>
      </w:r>
      <w:r w:rsidR="00B67EF1" w:rsidRPr="00B67EF1">
        <w:rPr>
          <w:rFonts w:ascii="Times New Roman" w:hAnsi="Times New Roman" w:cs="Times New Roman"/>
          <w:sz w:val="28"/>
          <w:szCs w:val="28"/>
        </w:rPr>
        <w:t>с помощью</w:t>
      </w:r>
      <w:r w:rsidR="00B67EF1">
        <w:rPr>
          <w:rFonts w:ascii="Times New Roman" w:hAnsi="Times New Roman" w:cs="Times New Roman"/>
          <w:sz w:val="28"/>
          <w:szCs w:val="28"/>
        </w:rPr>
        <w:t xml:space="preserve"> пятна,</w:t>
      </w:r>
      <w:r w:rsidR="00B67EF1" w:rsidRPr="00B67EF1">
        <w:rPr>
          <w:rFonts w:ascii="Times New Roman" w:hAnsi="Times New Roman" w:cs="Times New Roman"/>
          <w:sz w:val="28"/>
          <w:szCs w:val="28"/>
        </w:rPr>
        <w:t xml:space="preserve"> линии и </w:t>
      </w:r>
      <w:r w:rsidR="00B67EF1">
        <w:rPr>
          <w:rFonts w:ascii="Times New Roman" w:hAnsi="Times New Roman" w:cs="Times New Roman"/>
          <w:sz w:val="28"/>
          <w:szCs w:val="28"/>
        </w:rPr>
        <w:t>штриха передаются не только объё</w:t>
      </w:r>
      <w:r w:rsidR="00B67EF1" w:rsidRPr="00B67EF1">
        <w:rPr>
          <w:rFonts w:ascii="Times New Roman" w:hAnsi="Times New Roman" w:cs="Times New Roman"/>
          <w:sz w:val="28"/>
          <w:szCs w:val="28"/>
        </w:rPr>
        <w:t xml:space="preserve">м, но </w:t>
      </w:r>
      <w:r w:rsidR="00B67EF1">
        <w:rPr>
          <w:rFonts w:ascii="Times New Roman" w:hAnsi="Times New Roman" w:cs="Times New Roman"/>
          <w:sz w:val="28"/>
          <w:szCs w:val="28"/>
        </w:rPr>
        <w:t xml:space="preserve">особенно - </w:t>
      </w:r>
      <w:r w:rsidR="00B67EF1" w:rsidRPr="00B67EF1">
        <w:rPr>
          <w:rFonts w:ascii="Times New Roman" w:hAnsi="Times New Roman" w:cs="Times New Roman"/>
          <w:sz w:val="28"/>
          <w:szCs w:val="28"/>
        </w:rPr>
        <w:t xml:space="preserve">фактура. </w:t>
      </w:r>
      <w:r w:rsidR="00B67EF1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B67EF1" w:rsidRPr="00B67EF1">
        <w:rPr>
          <w:rFonts w:ascii="Times New Roman" w:hAnsi="Times New Roman" w:cs="Times New Roman"/>
          <w:sz w:val="28"/>
          <w:szCs w:val="28"/>
        </w:rPr>
        <w:t xml:space="preserve">выразительными рисунки получаются, когда они выполняются на тонированной бумаге сразу несколькими видами мягких материалов: сангиной, углем и белым соусом (или мелом, белой пастелью). Такие рисунки особенно </w:t>
      </w:r>
      <w:r w:rsidR="00327B03">
        <w:rPr>
          <w:rFonts w:ascii="Times New Roman" w:hAnsi="Times New Roman" w:cs="Times New Roman"/>
          <w:sz w:val="28"/>
          <w:szCs w:val="28"/>
        </w:rPr>
        <w:t xml:space="preserve">интересны у </w:t>
      </w:r>
      <w:proofErr w:type="spellStart"/>
      <w:r w:rsidR="00327B03">
        <w:rPr>
          <w:rFonts w:ascii="Times New Roman" w:hAnsi="Times New Roman" w:cs="Times New Roman"/>
          <w:sz w:val="28"/>
          <w:szCs w:val="28"/>
        </w:rPr>
        <w:t>П.Рубенса</w:t>
      </w:r>
      <w:proofErr w:type="spellEnd"/>
      <w:r w:rsidR="00B67EF1" w:rsidRPr="00B67E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67EF1" w:rsidRPr="00B67EF1">
        <w:rPr>
          <w:rFonts w:ascii="Times New Roman" w:hAnsi="Times New Roman" w:cs="Times New Roman"/>
          <w:sz w:val="28"/>
          <w:szCs w:val="28"/>
        </w:rPr>
        <w:t>А.Ватто</w:t>
      </w:r>
      <w:proofErr w:type="spellEnd"/>
      <w:r w:rsidR="00B67EF1" w:rsidRPr="00B67EF1">
        <w:rPr>
          <w:rFonts w:ascii="Times New Roman" w:hAnsi="Times New Roman" w:cs="Times New Roman"/>
          <w:sz w:val="28"/>
          <w:szCs w:val="28"/>
        </w:rPr>
        <w:t>. В русском изобразительном искусстве мастерами рисунка, выполненного мягкими графическими материалами, были:</w:t>
      </w:r>
      <w:r w:rsidR="00CE41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EF1" w:rsidRPr="00B67EF1">
        <w:rPr>
          <w:rFonts w:ascii="Times New Roman" w:hAnsi="Times New Roman" w:cs="Times New Roman"/>
          <w:sz w:val="28"/>
          <w:szCs w:val="28"/>
        </w:rPr>
        <w:t>А.Иванов</w:t>
      </w:r>
      <w:proofErr w:type="spellEnd"/>
      <w:r w:rsidR="00B67EF1" w:rsidRPr="00B67E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7EF1" w:rsidRPr="00B67EF1">
        <w:rPr>
          <w:rFonts w:ascii="Times New Roman" w:hAnsi="Times New Roman" w:cs="Times New Roman"/>
          <w:sz w:val="28"/>
          <w:szCs w:val="28"/>
        </w:rPr>
        <w:t>К.Брюллов</w:t>
      </w:r>
      <w:proofErr w:type="spellEnd"/>
      <w:r w:rsidR="00B67EF1" w:rsidRPr="00B67E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7EF1" w:rsidRPr="00B67EF1">
        <w:rPr>
          <w:rFonts w:ascii="Times New Roman" w:hAnsi="Times New Roman" w:cs="Times New Roman"/>
          <w:sz w:val="28"/>
          <w:szCs w:val="28"/>
        </w:rPr>
        <w:t>В.Серов</w:t>
      </w:r>
      <w:proofErr w:type="spellEnd"/>
      <w:r w:rsidR="00B67EF1" w:rsidRPr="00B67E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7EF1" w:rsidRPr="00B67EF1">
        <w:rPr>
          <w:rFonts w:ascii="Times New Roman" w:hAnsi="Times New Roman" w:cs="Times New Roman"/>
          <w:sz w:val="28"/>
          <w:szCs w:val="28"/>
        </w:rPr>
        <w:t>А.Лосенко</w:t>
      </w:r>
      <w:proofErr w:type="spellEnd"/>
      <w:r w:rsidR="00B67EF1" w:rsidRPr="00B67EF1">
        <w:rPr>
          <w:rFonts w:ascii="Times New Roman" w:hAnsi="Times New Roman" w:cs="Times New Roman"/>
          <w:sz w:val="28"/>
          <w:szCs w:val="28"/>
        </w:rPr>
        <w:t>.</w:t>
      </w:r>
    </w:p>
    <w:p w:rsidR="00C2299E" w:rsidRDefault="004C7145" w:rsidP="00C2299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2E4">
        <w:rPr>
          <w:rFonts w:ascii="Times New Roman" w:hAnsi="Times New Roman" w:cs="Times New Roman"/>
          <w:sz w:val="28"/>
          <w:szCs w:val="28"/>
        </w:rPr>
        <w:t xml:space="preserve">В технике рисования </w:t>
      </w:r>
      <w:r w:rsidR="00C2299E">
        <w:rPr>
          <w:rFonts w:ascii="Times New Roman" w:hAnsi="Times New Roman" w:cs="Times New Roman"/>
          <w:sz w:val="28"/>
          <w:szCs w:val="28"/>
        </w:rPr>
        <w:t xml:space="preserve">мягкими материалами </w:t>
      </w:r>
      <w:r w:rsidRPr="00D102E4"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="00C2299E">
        <w:rPr>
          <w:rFonts w:ascii="Times New Roman" w:hAnsi="Times New Roman" w:cs="Times New Roman"/>
          <w:sz w:val="28"/>
          <w:szCs w:val="28"/>
        </w:rPr>
        <w:t>основные приёмы</w:t>
      </w:r>
      <w:r w:rsidRPr="00D102E4">
        <w:rPr>
          <w:rFonts w:ascii="Times New Roman" w:hAnsi="Times New Roman" w:cs="Times New Roman"/>
          <w:sz w:val="28"/>
          <w:szCs w:val="28"/>
        </w:rPr>
        <w:t xml:space="preserve"> работы: </w:t>
      </w:r>
    </w:p>
    <w:p w:rsidR="00C2299E" w:rsidRDefault="00C2299E" w:rsidP="00E709A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2299E">
        <w:rPr>
          <w:rFonts w:ascii="Times New Roman" w:hAnsi="Times New Roman" w:cs="Times New Roman"/>
          <w:sz w:val="28"/>
          <w:szCs w:val="28"/>
        </w:rPr>
        <w:t>исов</w:t>
      </w:r>
      <w:r>
        <w:rPr>
          <w:rFonts w:ascii="Times New Roman" w:hAnsi="Times New Roman" w:cs="Times New Roman"/>
          <w:sz w:val="28"/>
          <w:szCs w:val="28"/>
        </w:rPr>
        <w:t xml:space="preserve">ание боковой поверхностью мелка, </w:t>
      </w:r>
    </w:p>
    <w:p w:rsidR="00C2299E" w:rsidRDefault="00C2299E" w:rsidP="00E709A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2299E">
        <w:rPr>
          <w:rFonts w:ascii="Times New Roman" w:hAnsi="Times New Roman" w:cs="Times New Roman"/>
          <w:sz w:val="28"/>
          <w:szCs w:val="28"/>
        </w:rPr>
        <w:t>астирание</w:t>
      </w:r>
      <w:r>
        <w:rPr>
          <w:rFonts w:ascii="Times New Roman" w:hAnsi="Times New Roman" w:cs="Times New Roman"/>
          <w:sz w:val="28"/>
          <w:szCs w:val="28"/>
        </w:rPr>
        <w:t>, растушевка -</w:t>
      </w:r>
      <w:r w:rsidRPr="00C229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выполняется</w:t>
      </w:r>
      <w:r w:rsidRPr="00C2299E">
        <w:rPr>
          <w:rFonts w:ascii="Times New Roman" w:hAnsi="Times New Roman" w:cs="Times New Roman"/>
          <w:sz w:val="28"/>
          <w:szCs w:val="28"/>
        </w:rPr>
        <w:t xml:space="preserve"> как с использованием специальных принадлежностей (конических палочек из прессованной бумаги, каучуковых кистей), так и подручными средствами (ватными палочками, бу</w:t>
      </w:r>
      <w:r>
        <w:rPr>
          <w:rFonts w:ascii="Times New Roman" w:hAnsi="Times New Roman" w:cs="Times New Roman"/>
          <w:sz w:val="28"/>
          <w:szCs w:val="28"/>
        </w:rPr>
        <w:t xml:space="preserve">мажными салфетками или пальцами), </w:t>
      </w:r>
    </w:p>
    <w:p w:rsidR="00C2299E" w:rsidRDefault="00C2299E" w:rsidP="00E709A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2299E">
        <w:rPr>
          <w:rFonts w:ascii="Times New Roman" w:hAnsi="Times New Roman" w:cs="Times New Roman"/>
          <w:sz w:val="28"/>
          <w:szCs w:val="28"/>
        </w:rPr>
        <w:t>спользование острия мелка (карандаша)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2299E" w:rsidRPr="00C2299E" w:rsidRDefault="00C2299E" w:rsidP="00E709A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2299E">
        <w:rPr>
          <w:rFonts w:ascii="Times New Roman" w:hAnsi="Times New Roman" w:cs="Times New Roman"/>
          <w:sz w:val="28"/>
          <w:szCs w:val="28"/>
        </w:rPr>
        <w:t>омбинирование одновременно нескольких материалов (нередко к ним добавляется еще и мел)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99E" w:rsidRDefault="00C2299E" w:rsidP="00E709A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C2299E">
        <w:rPr>
          <w:rFonts w:ascii="Times New Roman" w:hAnsi="Times New Roman" w:cs="Times New Roman"/>
          <w:sz w:val="28"/>
          <w:szCs w:val="28"/>
        </w:rPr>
        <w:t>икс</w:t>
      </w:r>
      <w:proofErr w:type="spellEnd"/>
      <w:r w:rsidRPr="00C2299E">
        <w:rPr>
          <w:rFonts w:ascii="Times New Roman" w:hAnsi="Times New Roman" w:cs="Times New Roman"/>
          <w:sz w:val="28"/>
          <w:szCs w:val="28"/>
        </w:rPr>
        <w:t xml:space="preserve"> сухого и мокрого способа рисования (для сепии и соуса). </w:t>
      </w:r>
      <w:r w:rsidR="00E709A3">
        <w:rPr>
          <w:rFonts w:ascii="Times New Roman" w:hAnsi="Times New Roman" w:cs="Times New Roman"/>
          <w:sz w:val="28"/>
          <w:szCs w:val="28"/>
        </w:rPr>
        <w:t>С</w:t>
      </w:r>
      <w:r w:rsidRPr="00C2299E">
        <w:rPr>
          <w:rFonts w:ascii="Times New Roman" w:hAnsi="Times New Roman" w:cs="Times New Roman"/>
          <w:sz w:val="28"/>
          <w:szCs w:val="28"/>
        </w:rPr>
        <w:t>начала выполняется рисунок мокрым способом, а для выделения деталей и текстуры используется сухой способ.</w:t>
      </w:r>
    </w:p>
    <w:p w:rsidR="007F781D" w:rsidRPr="007F781D" w:rsidRDefault="007F781D" w:rsidP="007F781D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F781D">
        <w:rPr>
          <w:rFonts w:ascii="Times New Roman" w:hAnsi="Times New Roman" w:cs="Times New Roman"/>
          <w:sz w:val="28"/>
          <w:szCs w:val="28"/>
        </w:rPr>
        <w:t xml:space="preserve">Эта техника рисования не устарела и в наши дни. Уже начиная с первого класса, на занятиях ученики впервые знакомятся с особенностями и возможностями работы мягким материалом. Рисование мягкими графическими материалами широко используется современными художниками и </w:t>
      </w:r>
      <w:r>
        <w:rPr>
          <w:rFonts w:ascii="Times New Roman" w:hAnsi="Times New Roman" w:cs="Times New Roman"/>
          <w:sz w:val="28"/>
          <w:szCs w:val="28"/>
        </w:rPr>
        <w:t>студентами художественных вузов.</w:t>
      </w:r>
    </w:p>
    <w:p w:rsidR="004C7145" w:rsidRDefault="007F781D" w:rsidP="007F781D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примера, взят натюрморт из предметов различных фактур и выполненный несколькими мягкими материалами: сангина, уголь и мел</w:t>
      </w:r>
      <w:r w:rsidR="00566D9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66D9C">
        <w:rPr>
          <w:rFonts w:ascii="Times New Roman" w:hAnsi="Times New Roman" w:cs="Times New Roman"/>
          <w:sz w:val="28"/>
          <w:szCs w:val="28"/>
        </w:rPr>
        <w:t>крафтовой</w:t>
      </w:r>
      <w:proofErr w:type="spellEnd"/>
      <w:r w:rsidR="002F7889">
        <w:rPr>
          <w:rFonts w:ascii="Times New Roman" w:hAnsi="Times New Roman" w:cs="Times New Roman"/>
          <w:sz w:val="28"/>
          <w:szCs w:val="28"/>
        </w:rPr>
        <w:t xml:space="preserve"> бумаге</w:t>
      </w:r>
      <w:r w:rsidR="00566D9C">
        <w:rPr>
          <w:rFonts w:ascii="Times New Roman" w:hAnsi="Times New Roman" w:cs="Times New Roman"/>
          <w:sz w:val="28"/>
          <w:szCs w:val="28"/>
        </w:rPr>
        <w:t>.</w:t>
      </w:r>
    </w:p>
    <w:p w:rsidR="00F251AE" w:rsidRPr="00F251AE" w:rsidRDefault="00F251AE" w:rsidP="00F251A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занятия по новой теме проводится беседа</w:t>
      </w:r>
      <w:r w:rsidRPr="00F251AE">
        <w:rPr>
          <w:rFonts w:ascii="Times New Roman" w:hAnsi="Times New Roman" w:cs="Times New Roman"/>
          <w:sz w:val="28"/>
          <w:szCs w:val="28"/>
        </w:rPr>
        <w:t xml:space="preserve"> о свойствах и возможностях ра</w:t>
      </w:r>
      <w:r>
        <w:rPr>
          <w:rFonts w:ascii="Times New Roman" w:hAnsi="Times New Roman" w:cs="Times New Roman"/>
          <w:sz w:val="28"/>
          <w:szCs w:val="28"/>
        </w:rPr>
        <w:t>боты мягким материалом. Выбирается</w:t>
      </w:r>
      <w:r w:rsidRPr="00F251AE">
        <w:rPr>
          <w:rFonts w:ascii="Times New Roman" w:hAnsi="Times New Roman" w:cs="Times New Roman"/>
          <w:sz w:val="28"/>
          <w:szCs w:val="28"/>
        </w:rPr>
        <w:t xml:space="preserve"> вид мягкого мате</w:t>
      </w:r>
      <w:r>
        <w:rPr>
          <w:rFonts w:ascii="Times New Roman" w:hAnsi="Times New Roman" w:cs="Times New Roman"/>
          <w:sz w:val="28"/>
          <w:szCs w:val="28"/>
        </w:rPr>
        <w:t>риала или сочетание нескольких материалов</w:t>
      </w:r>
      <w:r w:rsidRPr="00F251A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Мягкие графические материалы - чрезвычайно податливые</w:t>
      </w:r>
      <w:r w:rsidRPr="00F251AE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 xml:space="preserve">ы, отличающиеся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приятной матовой фактурой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имею</w:t>
      </w:r>
      <w:r w:rsidRPr="00F251A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большой цветовой и </w:t>
      </w:r>
      <w:r w:rsidRPr="00F251AE">
        <w:rPr>
          <w:rFonts w:ascii="Times New Roman" w:hAnsi="Times New Roman" w:cs="Times New Roman"/>
          <w:sz w:val="28"/>
          <w:szCs w:val="28"/>
        </w:rPr>
        <w:t xml:space="preserve">тональный диапазон. Для проведения тонких линий затачивается не так как карандаш, а под косым срезом. </w:t>
      </w:r>
    </w:p>
    <w:p w:rsidR="00F251AE" w:rsidRDefault="00F251AE" w:rsidP="00E970C2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1A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251AE">
        <w:rPr>
          <w:rFonts w:ascii="Times New Roman" w:hAnsi="Times New Roman" w:cs="Times New Roman"/>
          <w:sz w:val="28"/>
          <w:szCs w:val="28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</w:rPr>
        <w:t xml:space="preserve">мягким материалом </w:t>
      </w:r>
      <w:r w:rsidRPr="00F251AE">
        <w:rPr>
          <w:rFonts w:ascii="Times New Roman" w:hAnsi="Times New Roman" w:cs="Times New Roman"/>
          <w:sz w:val="28"/>
          <w:szCs w:val="28"/>
        </w:rPr>
        <w:t>в процессе работы требу</w:t>
      </w:r>
      <w:r>
        <w:rPr>
          <w:rFonts w:ascii="Times New Roman" w:hAnsi="Times New Roman" w:cs="Times New Roman"/>
          <w:sz w:val="28"/>
          <w:szCs w:val="28"/>
        </w:rPr>
        <w:t xml:space="preserve">ет осторожного обращения с ним, иногда </w:t>
      </w:r>
      <w:r w:rsidRPr="00F251AE">
        <w:rPr>
          <w:rFonts w:ascii="Times New Roman" w:hAnsi="Times New Roman" w:cs="Times New Roman"/>
          <w:sz w:val="28"/>
          <w:szCs w:val="28"/>
        </w:rPr>
        <w:t xml:space="preserve">сдувается с бумаги, осыпается даже от легкого сотрясения, стирается от соприкосновения </w:t>
      </w:r>
      <w:r>
        <w:rPr>
          <w:rFonts w:ascii="Times New Roman" w:hAnsi="Times New Roman" w:cs="Times New Roman"/>
          <w:sz w:val="28"/>
          <w:szCs w:val="28"/>
        </w:rPr>
        <w:t xml:space="preserve">с рукой,  хорошо стирается ластиком </w:t>
      </w:r>
      <w:r w:rsidRPr="00F251AE">
        <w:rPr>
          <w:rFonts w:ascii="Times New Roman" w:hAnsi="Times New Roman" w:cs="Times New Roman"/>
          <w:sz w:val="28"/>
          <w:szCs w:val="28"/>
        </w:rPr>
        <w:t xml:space="preserve"> и растирается. Однако не следует злоупотреблять ластиком в работе </w:t>
      </w:r>
      <w:proofErr w:type="spellStart"/>
      <w:r w:rsidRPr="00F251A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мягкими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материалами</w:t>
      </w:r>
      <w:r w:rsidRPr="00F251AE">
        <w:rPr>
          <w:rFonts w:ascii="Times New Roman" w:hAnsi="Times New Roman" w:cs="Times New Roman"/>
          <w:sz w:val="28"/>
          <w:szCs w:val="28"/>
        </w:rPr>
        <w:t xml:space="preserve">: при дальнейшей работе следы </w:t>
      </w:r>
      <w:r>
        <w:rPr>
          <w:rFonts w:ascii="Times New Roman" w:hAnsi="Times New Roman" w:cs="Times New Roman"/>
          <w:sz w:val="28"/>
          <w:szCs w:val="28"/>
        </w:rPr>
        <w:t xml:space="preserve">ластика </w:t>
      </w:r>
      <w:r w:rsidRPr="00F251AE">
        <w:rPr>
          <w:rFonts w:ascii="Times New Roman" w:hAnsi="Times New Roman" w:cs="Times New Roman"/>
          <w:sz w:val="28"/>
          <w:szCs w:val="28"/>
        </w:rPr>
        <w:t>могут п</w:t>
      </w:r>
      <w:r w:rsidR="00E970C2">
        <w:rPr>
          <w:rFonts w:ascii="Times New Roman" w:hAnsi="Times New Roman" w:cs="Times New Roman"/>
          <w:sz w:val="28"/>
          <w:szCs w:val="28"/>
        </w:rPr>
        <w:t>роступить в виде полос и пятен.</w:t>
      </w:r>
      <w:r w:rsidRPr="00F251AE">
        <w:rPr>
          <w:rFonts w:ascii="Times New Roman" w:hAnsi="Times New Roman" w:cs="Times New Roman"/>
          <w:sz w:val="28"/>
          <w:szCs w:val="28"/>
        </w:rPr>
        <w:t xml:space="preserve"> Для </w:t>
      </w:r>
      <w:r w:rsidR="00E970C2"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F251AE">
        <w:rPr>
          <w:rFonts w:ascii="Times New Roman" w:hAnsi="Times New Roman" w:cs="Times New Roman"/>
          <w:sz w:val="28"/>
          <w:szCs w:val="28"/>
        </w:rPr>
        <w:t xml:space="preserve">рисунка </w:t>
      </w:r>
      <w:r w:rsidR="00E970C2">
        <w:rPr>
          <w:rFonts w:ascii="Times New Roman" w:hAnsi="Times New Roman" w:cs="Times New Roman"/>
          <w:sz w:val="28"/>
          <w:szCs w:val="28"/>
        </w:rPr>
        <w:t xml:space="preserve">желательна </w:t>
      </w:r>
      <w:r w:rsidRPr="00F251AE">
        <w:rPr>
          <w:rFonts w:ascii="Times New Roman" w:hAnsi="Times New Roman" w:cs="Times New Roman"/>
          <w:sz w:val="28"/>
          <w:szCs w:val="28"/>
        </w:rPr>
        <w:t xml:space="preserve">шероховатая пористая бумага. Гладкая поверхность здесь неудобна, так как </w:t>
      </w:r>
      <w:r w:rsidR="00E970C2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Pr="00F251AE">
        <w:rPr>
          <w:rFonts w:ascii="Times New Roman" w:hAnsi="Times New Roman" w:cs="Times New Roman"/>
          <w:sz w:val="28"/>
          <w:szCs w:val="28"/>
        </w:rPr>
        <w:t xml:space="preserve">на ней держится слабо. </w:t>
      </w:r>
      <w:r w:rsidR="00E970C2">
        <w:rPr>
          <w:rFonts w:ascii="Times New Roman" w:hAnsi="Times New Roman" w:cs="Times New Roman"/>
          <w:sz w:val="28"/>
          <w:szCs w:val="28"/>
        </w:rPr>
        <w:t xml:space="preserve">Мягкими материалами можно работать </w:t>
      </w:r>
      <w:r w:rsidRPr="00F251AE">
        <w:rPr>
          <w:rFonts w:ascii="Times New Roman" w:hAnsi="Times New Roman" w:cs="Times New Roman"/>
          <w:sz w:val="28"/>
          <w:szCs w:val="28"/>
        </w:rPr>
        <w:t xml:space="preserve">как на белой </w:t>
      </w:r>
      <w:proofErr w:type="gramStart"/>
      <w:r w:rsidRPr="00F251AE">
        <w:rPr>
          <w:rFonts w:ascii="Times New Roman" w:hAnsi="Times New Roman" w:cs="Times New Roman"/>
          <w:sz w:val="28"/>
          <w:szCs w:val="28"/>
        </w:rPr>
        <w:t>бумаге</w:t>
      </w:r>
      <w:proofErr w:type="gramEnd"/>
      <w:r w:rsidRPr="00F251AE">
        <w:rPr>
          <w:rFonts w:ascii="Times New Roman" w:hAnsi="Times New Roman" w:cs="Times New Roman"/>
          <w:sz w:val="28"/>
          <w:szCs w:val="28"/>
        </w:rPr>
        <w:t xml:space="preserve"> так и на тонированной.</w:t>
      </w:r>
    </w:p>
    <w:p w:rsidR="00F94B60" w:rsidRDefault="00F94B60" w:rsidP="007F33A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1D" w:rsidRDefault="009352F7" w:rsidP="007F33A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3AA">
        <w:rPr>
          <w:rFonts w:ascii="Times New Roman" w:hAnsi="Times New Roman" w:cs="Times New Roman"/>
          <w:b/>
          <w:sz w:val="28"/>
          <w:szCs w:val="28"/>
        </w:rPr>
        <w:t>Этапы работы над натюрмортом</w:t>
      </w:r>
    </w:p>
    <w:p w:rsidR="00F67128" w:rsidRPr="007C785E" w:rsidRDefault="002F7889" w:rsidP="007C78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</w:t>
      </w:r>
    </w:p>
    <w:p w:rsidR="00035D75" w:rsidRPr="00F94B60" w:rsidRDefault="00E157C3" w:rsidP="00F94B60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Предварительный а</w:t>
      </w:r>
      <w:r w:rsidR="009352F7" w:rsidRPr="009352F7">
        <w:rPr>
          <w:rFonts w:ascii="Times New Roman" w:hAnsi="Times New Roman" w:cs="Times New Roman"/>
          <w:sz w:val="28"/>
          <w:szCs w:val="28"/>
        </w:rPr>
        <w:t xml:space="preserve">нализ </w:t>
      </w:r>
      <w:r>
        <w:rPr>
          <w:rFonts w:ascii="Times New Roman" w:hAnsi="Times New Roman" w:cs="Times New Roman"/>
          <w:sz w:val="28"/>
          <w:szCs w:val="28"/>
        </w:rPr>
        <w:t>натурной пост</w:t>
      </w:r>
      <w:r w:rsidR="00CD483B">
        <w:rPr>
          <w:rFonts w:ascii="Times New Roman" w:hAnsi="Times New Roman" w:cs="Times New Roman"/>
          <w:sz w:val="28"/>
          <w:szCs w:val="28"/>
        </w:rPr>
        <w:t xml:space="preserve">ановки, выбор формата. </w:t>
      </w:r>
      <w:r w:rsidR="00CD483B" w:rsidRPr="00CD483B">
        <w:rPr>
          <w:rFonts w:ascii="Times New Roman" w:hAnsi="Times New Roman" w:cs="Times New Roman"/>
          <w:sz w:val="28"/>
          <w:szCs w:val="28"/>
        </w:rPr>
        <w:t xml:space="preserve">Перед тем как приступить к работе над натюрмортом, необходимо провести предварительный анализ натурной постановки. Заключается он в том, что прежде чем приступить к рисованию, нужно рассмотреть натюрморт с различных точек зрения, выбрать наиболее интересную и выполнить </w:t>
      </w:r>
      <w:proofErr w:type="spellStart"/>
      <w:r w:rsidR="00CD483B" w:rsidRPr="00CD483B">
        <w:rPr>
          <w:rFonts w:ascii="Times New Roman" w:hAnsi="Times New Roman" w:cs="Times New Roman"/>
          <w:sz w:val="28"/>
          <w:szCs w:val="28"/>
        </w:rPr>
        <w:t>форэскиз</w:t>
      </w:r>
      <w:proofErr w:type="spellEnd"/>
      <w:r w:rsidR="00CD483B" w:rsidRPr="00CD483B">
        <w:rPr>
          <w:rFonts w:ascii="Times New Roman" w:hAnsi="Times New Roman" w:cs="Times New Roman"/>
          <w:sz w:val="28"/>
          <w:szCs w:val="28"/>
        </w:rPr>
        <w:t xml:space="preserve"> (предварительную зарисовку постановки). Здесь учащимся необходимы советы и помощь преподавателя. От выбранной точки зрения</w:t>
      </w:r>
      <w:r w:rsidR="00CD483B">
        <w:rPr>
          <w:rFonts w:ascii="Times New Roman" w:hAnsi="Times New Roman" w:cs="Times New Roman"/>
          <w:sz w:val="28"/>
          <w:szCs w:val="28"/>
        </w:rPr>
        <w:t>, ракурса</w:t>
      </w:r>
      <w:r w:rsidR="00CD483B" w:rsidRPr="00CD483B">
        <w:rPr>
          <w:rFonts w:ascii="Times New Roman" w:hAnsi="Times New Roman" w:cs="Times New Roman"/>
          <w:sz w:val="28"/>
          <w:szCs w:val="28"/>
        </w:rPr>
        <w:t xml:space="preserve"> зависит то, как</w:t>
      </w:r>
      <w:r w:rsidR="00CD483B">
        <w:rPr>
          <w:rFonts w:ascii="Times New Roman" w:hAnsi="Times New Roman" w:cs="Times New Roman"/>
          <w:sz w:val="28"/>
          <w:szCs w:val="28"/>
        </w:rPr>
        <w:t>ой формат листа будет выбран</w:t>
      </w:r>
      <w:r w:rsidR="00CD483B" w:rsidRPr="00CD483B">
        <w:rPr>
          <w:rFonts w:ascii="Times New Roman" w:hAnsi="Times New Roman" w:cs="Times New Roman"/>
          <w:sz w:val="28"/>
          <w:szCs w:val="28"/>
        </w:rPr>
        <w:t xml:space="preserve">. Для этого можно использовать видоискатель - кусок </w:t>
      </w:r>
      <w:r w:rsidR="00CD483B" w:rsidRPr="00CD483B">
        <w:rPr>
          <w:rFonts w:ascii="Times New Roman" w:hAnsi="Times New Roman" w:cs="Times New Roman"/>
          <w:sz w:val="28"/>
          <w:szCs w:val="28"/>
        </w:rPr>
        <w:lastRenderedPageBreak/>
        <w:t xml:space="preserve">картона или бумаги, в котором вырезается небольшое прямоугольное отверстие и представляет </w:t>
      </w:r>
      <w:r w:rsidR="00CD483B">
        <w:rPr>
          <w:rFonts w:ascii="Times New Roman" w:hAnsi="Times New Roman" w:cs="Times New Roman"/>
          <w:sz w:val="28"/>
          <w:szCs w:val="28"/>
        </w:rPr>
        <w:t>собой небольшую рамку.</w:t>
      </w:r>
    </w:p>
    <w:p w:rsidR="002F7889" w:rsidRPr="002F7889" w:rsidRDefault="00F94B60" w:rsidP="002F7889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B00A98E" wp14:editId="73758440">
            <wp:simplePos x="0" y="0"/>
            <wp:positionH relativeFrom="column">
              <wp:posOffset>41910</wp:posOffset>
            </wp:positionH>
            <wp:positionV relativeFrom="paragraph">
              <wp:posOffset>-485775</wp:posOffset>
            </wp:positionV>
            <wp:extent cx="2950845" cy="4182110"/>
            <wp:effectExtent l="0" t="0" r="1905" b="8890"/>
            <wp:wrapTight wrapText="bothSides">
              <wp:wrapPolygon edited="0">
                <wp:start x="0" y="0"/>
                <wp:lineTo x="0" y="21548"/>
                <wp:lineTo x="21474" y="21548"/>
                <wp:lineTo x="214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" r="80"/>
                    <a:stretch/>
                  </pic:blipFill>
                  <pic:spPr bwMode="auto">
                    <a:xfrm>
                      <a:off x="0" y="0"/>
                      <a:ext cx="2950845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89" w:rsidRPr="002F7889">
        <w:rPr>
          <w:rFonts w:ascii="Times New Roman" w:hAnsi="Times New Roman" w:cs="Times New Roman"/>
          <w:b/>
          <w:sz w:val="28"/>
          <w:szCs w:val="28"/>
        </w:rPr>
        <w:t>2 этап</w:t>
      </w:r>
    </w:p>
    <w:p w:rsidR="000A20A6" w:rsidRDefault="00CD483B" w:rsidP="00D33534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D483B">
        <w:rPr>
          <w:rFonts w:ascii="Times New Roman" w:hAnsi="Times New Roman" w:cs="Times New Roman"/>
          <w:sz w:val="28"/>
          <w:szCs w:val="28"/>
        </w:rPr>
        <w:t>Композиционное размещение предметов натюрморта на плоскости листа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483B">
        <w:rPr>
          <w:rFonts w:ascii="Times New Roman" w:hAnsi="Times New Roman" w:cs="Times New Roman"/>
          <w:sz w:val="28"/>
          <w:szCs w:val="28"/>
        </w:rPr>
        <w:t xml:space="preserve"> </w:t>
      </w:r>
      <w:r w:rsidR="002F7889">
        <w:rPr>
          <w:rFonts w:ascii="Times New Roman" w:hAnsi="Times New Roman" w:cs="Times New Roman"/>
          <w:sz w:val="28"/>
          <w:szCs w:val="28"/>
        </w:rPr>
        <w:t xml:space="preserve"> </w:t>
      </w:r>
      <w:r w:rsidRPr="00CD483B">
        <w:rPr>
          <w:rFonts w:ascii="Times New Roman" w:hAnsi="Times New Roman" w:cs="Times New Roman"/>
          <w:sz w:val="28"/>
          <w:szCs w:val="28"/>
        </w:rPr>
        <w:t>Очень важно вести работу над рисунком лёгкими линиями, не загрязняя и н</w:t>
      </w:r>
      <w:r w:rsidR="002F7889">
        <w:rPr>
          <w:rFonts w:ascii="Times New Roman" w:hAnsi="Times New Roman" w:cs="Times New Roman"/>
          <w:sz w:val="28"/>
          <w:szCs w:val="28"/>
        </w:rPr>
        <w:t xml:space="preserve">е повреждая поверхность бумаги. </w:t>
      </w:r>
      <w:r w:rsidRPr="00CD483B">
        <w:rPr>
          <w:rFonts w:ascii="Times New Roman" w:hAnsi="Times New Roman" w:cs="Times New Roman"/>
          <w:sz w:val="28"/>
          <w:szCs w:val="28"/>
        </w:rPr>
        <w:t>Рисунок начинается с композиционного размещения изображения. Под компоновкой следует понимать пропорциональное соотношение общей массы предметов натюрморта по отношению к листу бумаги. Необходимо скомпоновать всю группу предметов так, чтобы лист бумаги был заполнен равномерно. Для этого мысленно объединяют предметы натюрморта в одно целое. В зависимости от ракурса, группу предметов можно объединить в треугольник, прямоугольник, квадрат, овал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83B">
        <w:rPr>
          <w:rFonts w:ascii="Times New Roman" w:hAnsi="Times New Roman" w:cs="Times New Roman"/>
          <w:sz w:val="28"/>
          <w:szCs w:val="28"/>
        </w:rPr>
        <w:t>Размещая предметы, от нижнего края листа обычно оставляют больше места, сверху – меньше. Необходимо следить за тем, чтобы предметы не были слишком большими и не упирались в края листа. Также и слишком маленькие по размеру предметы будут теряться на плоскости листа, оставляя неоправданные пустоты.</w:t>
      </w:r>
      <w:r w:rsidR="00D335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65F" w:rsidRPr="000A20A6" w:rsidRDefault="0013765F" w:rsidP="000A20A6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13765F">
        <w:rPr>
          <w:rFonts w:ascii="Times New Roman" w:hAnsi="Times New Roman" w:cs="Times New Roman"/>
          <w:b/>
          <w:sz w:val="28"/>
          <w:szCs w:val="28"/>
        </w:rPr>
        <w:t>3 этап</w:t>
      </w:r>
    </w:p>
    <w:p w:rsidR="001C78C0" w:rsidRPr="001C78C0" w:rsidRDefault="009352F7" w:rsidP="00C3370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2F7">
        <w:rPr>
          <w:rFonts w:ascii="Times New Roman" w:hAnsi="Times New Roman" w:cs="Times New Roman"/>
          <w:sz w:val="28"/>
          <w:szCs w:val="28"/>
        </w:rPr>
        <w:t xml:space="preserve">Выполнение линейного рисунка: определение общего пространственного положения на листе, </w:t>
      </w:r>
      <w:r w:rsidR="00E157C3" w:rsidRPr="00E157C3">
        <w:rPr>
          <w:rFonts w:ascii="Times New Roman" w:hAnsi="Times New Roman" w:cs="Times New Roman"/>
          <w:sz w:val="28"/>
          <w:szCs w:val="28"/>
        </w:rPr>
        <w:t>Нахождение пропорциональных соотношений предметов (больших масс).</w:t>
      </w:r>
      <w:r w:rsidR="00E157C3">
        <w:rPr>
          <w:rFonts w:ascii="Times New Roman" w:hAnsi="Times New Roman" w:cs="Times New Roman"/>
          <w:sz w:val="28"/>
          <w:szCs w:val="28"/>
        </w:rPr>
        <w:t xml:space="preserve"> </w:t>
      </w:r>
      <w:r w:rsidR="00E157C3" w:rsidRPr="00E157C3">
        <w:rPr>
          <w:rFonts w:ascii="Times New Roman" w:hAnsi="Times New Roman" w:cs="Times New Roman"/>
          <w:sz w:val="28"/>
          <w:szCs w:val="28"/>
        </w:rPr>
        <w:t xml:space="preserve">Построение предметов с учётом </w:t>
      </w:r>
      <w:r w:rsidR="00E157C3">
        <w:rPr>
          <w:rFonts w:ascii="Times New Roman" w:hAnsi="Times New Roman" w:cs="Times New Roman"/>
          <w:sz w:val="28"/>
          <w:szCs w:val="28"/>
        </w:rPr>
        <w:t xml:space="preserve">линейной </w:t>
      </w:r>
      <w:r w:rsidR="00E157C3" w:rsidRPr="00E157C3">
        <w:rPr>
          <w:rFonts w:ascii="Times New Roman" w:hAnsi="Times New Roman" w:cs="Times New Roman"/>
          <w:sz w:val="28"/>
          <w:szCs w:val="28"/>
        </w:rPr>
        <w:t>перспективы</w:t>
      </w:r>
      <w:r w:rsidR="00E157C3">
        <w:rPr>
          <w:rFonts w:ascii="Times New Roman" w:hAnsi="Times New Roman" w:cs="Times New Roman"/>
          <w:sz w:val="28"/>
          <w:szCs w:val="28"/>
        </w:rPr>
        <w:t xml:space="preserve">, </w:t>
      </w:r>
      <w:r w:rsidR="00E157C3" w:rsidRPr="00E157C3">
        <w:rPr>
          <w:rFonts w:ascii="Times New Roman" w:hAnsi="Times New Roman" w:cs="Times New Roman"/>
          <w:sz w:val="28"/>
          <w:szCs w:val="28"/>
        </w:rPr>
        <w:t xml:space="preserve"> </w:t>
      </w:r>
      <w:r w:rsidRPr="00E157C3">
        <w:rPr>
          <w:rFonts w:ascii="Times New Roman" w:hAnsi="Times New Roman" w:cs="Times New Roman"/>
          <w:sz w:val="28"/>
          <w:szCs w:val="28"/>
        </w:rPr>
        <w:t>уточнение пропорций, прорисовка овалов, определяющих сокращение округ</w:t>
      </w:r>
      <w:r w:rsidR="00CD483B">
        <w:rPr>
          <w:rFonts w:ascii="Times New Roman" w:hAnsi="Times New Roman" w:cs="Times New Roman"/>
          <w:sz w:val="28"/>
          <w:szCs w:val="28"/>
        </w:rPr>
        <w:t>лых частей предметов натюрморта. Намечается</w:t>
      </w:r>
      <w:r w:rsidR="00CD483B" w:rsidRPr="00CD483B">
        <w:rPr>
          <w:rFonts w:ascii="Times New Roman" w:hAnsi="Times New Roman" w:cs="Times New Roman"/>
          <w:sz w:val="28"/>
          <w:szCs w:val="28"/>
        </w:rPr>
        <w:t xml:space="preserve"> общий характер формы предметов и </w:t>
      </w:r>
      <w:r w:rsidR="00CD483B" w:rsidRPr="00CD483B">
        <w:rPr>
          <w:rFonts w:ascii="Times New Roman" w:hAnsi="Times New Roman" w:cs="Times New Roman"/>
          <w:sz w:val="28"/>
          <w:szCs w:val="28"/>
        </w:rPr>
        <w:lastRenderedPageBreak/>
        <w:t xml:space="preserve">их взаимное положение. С помощью визирования определяются размеры каждого из предметов и их пропорции (высоту и ширину). При этом </w:t>
      </w:r>
      <w:r w:rsidR="00035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AB849A4" wp14:editId="6AEDF869">
            <wp:simplePos x="0" y="0"/>
            <wp:positionH relativeFrom="column">
              <wp:posOffset>184785</wp:posOffset>
            </wp:positionH>
            <wp:positionV relativeFrom="paragraph">
              <wp:posOffset>143510</wp:posOffset>
            </wp:positionV>
            <wp:extent cx="3017520" cy="4206875"/>
            <wp:effectExtent l="0" t="0" r="0" b="3175"/>
            <wp:wrapTight wrapText="bothSides">
              <wp:wrapPolygon edited="0">
                <wp:start x="0" y="0"/>
                <wp:lineTo x="0" y="21518"/>
                <wp:lineTo x="21409" y="21518"/>
                <wp:lineTo x="2140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3B" w:rsidRPr="00CD483B">
        <w:rPr>
          <w:rFonts w:ascii="Times New Roman" w:hAnsi="Times New Roman" w:cs="Times New Roman"/>
          <w:sz w:val="28"/>
          <w:szCs w:val="28"/>
        </w:rPr>
        <w:t>нужно постоянно проверять величину предметов относительно друг друга, так как все предметы натюрморта различны по форме, размеру, высоте и ширине. Также не следует забывать о плановости: какой предмет расположен ближе, какой дальше.</w:t>
      </w:r>
      <w:r w:rsidR="001C78C0">
        <w:rPr>
          <w:rFonts w:ascii="Times New Roman" w:hAnsi="Times New Roman" w:cs="Times New Roman"/>
          <w:sz w:val="28"/>
          <w:szCs w:val="28"/>
        </w:rPr>
        <w:t xml:space="preserve"> </w:t>
      </w:r>
      <w:r w:rsidR="001C78C0" w:rsidRPr="001C78C0">
        <w:rPr>
          <w:rFonts w:ascii="Times New Roman" w:hAnsi="Times New Roman" w:cs="Times New Roman"/>
          <w:sz w:val="28"/>
          <w:szCs w:val="28"/>
        </w:rPr>
        <w:t>После того как найдены местоположения предметов и определены их взаимные соотношения, можно приступать к последовательному построению каждого предмета. На данном этапе проводится конструктивный анализ формы предметов и их пропорций.</w:t>
      </w:r>
      <w:r w:rsidR="001C78C0">
        <w:rPr>
          <w:rFonts w:ascii="Times New Roman" w:hAnsi="Times New Roman" w:cs="Times New Roman"/>
          <w:sz w:val="28"/>
          <w:szCs w:val="28"/>
        </w:rPr>
        <w:t xml:space="preserve"> </w:t>
      </w:r>
      <w:r w:rsidR="001C78C0" w:rsidRPr="001C78C0">
        <w:rPr>
          <w:rFonts w:ascii="Times New Roman" w:hAnsi="Times New Roman" w:cs="Times New Roman"/>
          <w:sz w:val="28"/>
          <w:szCs w:val="28"/>
        </w:rPr>
        <w:t>Построение предметов ведётся постепенно от простого к сложному с учётом линейной перспективы. Для каждого предмета обязательно нужно провести вспомогательные вертикальные и горизонтальные осевые линии, чтобы избежать искажений формы.</w:t>
      </w:r>
    </w:p>
    <w:p w:rsidR="0013765F" w:rsidRDefault="001C78C0" w:rsidP="0013765F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предметов, кажущаяся на первый взгляд очень сложной</w:t>
      </w:r>
      <w:r w:rsidRPr="001C78C0">
        <w:rPr>
          <w:rFonts w:ascii="Times New Roman" w:hAnsi="Times New Roman" w:cs="Times New Roman"/>
          <w:sz w:val="28"/>
          <w:szCs w:val="28"/>
        </w:rPr>
        <w:t xml:space="preserve">, состоит их простейших геометрических тел. Поэтому для удобства сложную форму необходимо разбить на более простые составляющие – шарообразную, цилиндрическую, призматическую и т.д. – то есть выявить конструкцию предмета. Очень важно – сначала построить форму предмета и только после этого можно приступать к построению эллипсов. В соответствии с законом перспективы раскрытие горизонтально расположенного эллипса зависит от положения окружности относительно линии горизонта: по мере приближения к </w:t>
      </w:r>
      <w:r w:rsidRPr="001C78C0">
        <w:rPr>
          <w:rFonts w:ascii="Times New Roman" w:hAnsi="Times New Roman" w:cs="Times New Roman"/>
          <w:sz w:val="28"/>
          <w:szCs w:val="28"/>
        </w:rPr>
        <w:lastRenderedPageBreak/>
        <w:t xml:space="preserve">линии горизонта раскрытие эллипса уменьшается, на уровне горизонта – </w:t>
      </w:r>
      <w:r w:rsidR="005B6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BE89B52" wp14:editId="259BA2E2">
            <wp:simplePos x="0" y="0"/>
            <wp:positionH relativeFrom="column">
              <wp:posOffset>208280</wp:posOffset>
            </wp:positionH>
            <wp:positionV relativeFrom="paragraph">
              <wp:posOffset>165735</wp:posOffset>
            </wp:positionV>
            <wp:extent cx="2798445" cy="3804285"/>
            <wp:effectExtent l="0" t="0" r="1905" b="5715"/>
            <wp:wrapTight wrapText="bothSides">
              <wp:wrapPolygon edited="0">
                <wp:start x="0" y="0"/>
                <wp:lineTo x="0" y="21524"/>
                <wp:lineTo x="21468" y="21524"/>
                <wp:lineTo x="214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8C0">
        <w:rPr>
          <w:rFonts w:ascii="Times New Roman" w:hAnsi="Times New Roman" w:cs="Times New Roman"/>
          <w:sz w:val="28"/>
          <w:szCs w:val="28"/>
        </w:rPr>
        <w:t>эллипс представляет собой горизонтальную линию (вертикальное положение элл</w:t>
      </w:r>
      <w:r w:rsidR="006177C1">
        <w:rPr>
          <w:rFonts w:ascii="Times New Roman" w:hAnsi="Times New Roman" w:cs="Times New Roman"/>
          <w:sz w:val="28"/>
          <w:szCs w:val="28"/>
        </w:rPr>
        <w:t xml:space="preserve">ипса здесь не рассматривается). </w:t>
      </w:r>
      <w:r w:rsidRPr="001C78C0">
        <w:rPr>
          <w:rFonts w:ascii="Times New Roman" w:hAnsi="Times New Roman" w:cs="Times New Roman"/>
          <w:sz w:val="28"/>
          <w:szCs w:val="28"/>
        </w:rPr>
        <w:t xml:space="preserve">При построении </w:t>
      </w:r>
      <w:r w:rsidR="006177C1">
        <w:rPr>
          <w:rFonts w:ascii="Times New Roman" w:hAnsi="Times New Roman" w:cs="Times New Roman"/>
          <w:sz w:val="28"/>
          <w:szCs w:val="28"/>
        </w:rPr>
        <w:t xml:space="preserve">природных форм (овощи, фрукты и т. д.) </w:t>
      </w:r>
      <w:r w:rsidRPr="001C78C0">
        <w:rPr>
          <w:rFonts w:ascii="Times New Roman" w:hAnsi="Times New Roman" w:cs="Times New Roman"/>
          <w:sz w:val="28"/>
          <w:szCs w:val="28"/>
        </w:rPr>
        <w:t>следует обратить внимание, что они редко имеют идеальную геометрическую форму. Поэтому здесь лучше всего подходит упрощённый метод «</w:t>
      </w:r>
      <w:proofErr w:type="spellStart"/>
      <w:r w:rsidRPr="001C78C0">
        <w:rPr>
          <w:rFonts w:ascii="Times New Roman" w:hAnsi="Times New Roman" w:cs="Times New Roman"/>
          <w:sz w:val="28"/>
          <w:szCs w:val="28"/>
        </w:rPr>
        <w:t>обрубовки</w:t>
      </w:r>
      <w:proofErr w:type="spellEnd"/>
      <w:r w:rsidRPr="001C78C0">
        <w:rPr>
          <w:rFonts w:ascii="Times New Roman" w:hAnsi="Times New Roman" w:cs="Times New Roman"/>
          <w:sz w:val="28"/>
          <w:szCs w:val="28"/>
        </w:rPr>
        <w:t>» - разбор предмета по плоскостям.</w:t>
      </w:r>
      <w:r w:rsidR="006F1635">
        <w:rPr>
          <w:rFonts w:ascii="Times New Roman" w:hAnsi="Times New Roman" w:cs="Times New Roman"/>
          <w:sz w:val="28"/>
          <w:szCs w:val="28"/>
        </w:rPr>
        <w:t xml:space="preserve"> </w:t>
      </w:r>
      <w:r w:rsidRPr="001C78C0">
        <w:rPr>
          <w:rFonts w:ascii="Times New Roman" w:hAnsi="Times New Roman" w:cs="Times New Roman"/>
          <w:sz w:val="28"/>
          <w:szCs w:val="28"/>
        </w:rPr>
        <w:t>Драпировка</w:t>
      </w:r>
      <w:r w:rsidR="006F1635">
        <w:rPr>
          <w:rFonts w:ascii="Times New Roman" w:hAnsi="Times New Roman" w:cs="Times New Roman"/>
          <w:sz w:val="28"/>
          <w:szCs w:val="28"/>
        </w:rPr>
        <w:t xml:space="preserve"> строится конструктивно, к</w:t>
      </w:r>
      <w:r w:rsidRPr="001C78C0">
        <w:rPr>
          <w:rFonts w:ascii="Times New Roman" w:hAnsi="Times New Roman" w:cs="Times New Roman"/>
          <w:sz w:val="28"/>
          <w:szCs w:val="28"/>
        </w:rPr>
        <w:t xml:space="preserve">аждая складка имеет свою ширину и толщину, что </w:t>
      </w:r>
      <w:r w:rsidR="005B6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8C2772C" wp14:editId="6762B058">
            <wp:simplePos x="0" y="0"/>
            <wp:positionH relativeFrom="column">
              <wp:posOffset>203835</wp:posOffset>
            </wp:positionH>
            <wp:positionV relativeFrom="paragraph">
              <wp:posOffset>4171950</wp:posOffset>
            </wp:positionV>
            <wp:extent cx="276987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392" y="21489"/>
                <wp:lineTo x="2139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8C0">
        <w:rPr>
          <w:rFonts w:ascii="Times New Roman" w:hAnsi="Times New Roman" w:cs="Times New Roman"/>
          <w:sz w:val="28"/>
          <w:szCs w:val="28"/>
        </w:rPr>
        <w:t>необходимо чётко показывать, избегая излишних деталей.</w:t>
      </w:r>
    </w:p>
    <w:p w:rsidR="0013765F" w:rsidRPr="0013765F" w:rsidRDefault="0013765F" w:rsidP="0013765F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65F">
        <w:rPr>
          <w:rFonts w:ascii="Times New Roman" w:hAnsi="Times New Roman" w:cs="Times New Roman"/>
          <w:b/>
          <w:sz w:val="28"/>
          <w:szCs w:val="28"/>
        </w:rPr>
        <w:t>4 этап</w:t>
      </w:r>
    </w:p>
    <w:p w:rsidR="00E61532" w:rsidRPr="00E61532" w:rsidRDefault="00E61532" w:rsidP="000A20A6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61532">
        <w:rPr>
          <w:rFonts w:ascii="Times New Roman" w:hAnsi="Times New Roman" w:cs="Times New Roman"/>
          <w:sz w:val="28"/>
          <w:szCs w:val="28"/>
        </w:rPr>
        <w:t>Тональный разбор (выявление объема предметов, освещения, воздушного пространства).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532">
        <w:rPr>
          <w:rFonts w:ascii="Times New Roman" w:hAnsi="Times New Roman" w:cs="Times New Roman"/>
          <w:sz w:val="28"/>
          <w:szCs w:val="28"/>
        </w:rPr>
        <w:t>Работа тоном является наиболее длительным этапом работы над натурной постановкой. Данный этап требует больше всего времени, отведённого на выполнение задания.</w:t>
      </w:r>
      <w:r w:rsidR="000A20A6">
        <w:rPr>
          <w:rFonts w:ascii="Times New Roman" w:hAnsi="Times New Roman" w:cs="Times New Roman"/>
          <w:sz w:val="28"/>
          <w:szCs w:val="28"/>
        </w:rPr>
        <w:t xml:space="preserve"> </w:t>
      </w:r>
      <w:r w:rsidRPr="00E61532">
        <w:rPr>
          <w:rFonts w:ascii="Times New Roman" w:hAnsi="Times New Roman" w:cs="Times New Roman"/>
          <w:sz w:val="28"/>
          <w:szCs w:val="28"/>
        </w:rPr>
        <w:t xml:space="preserve">Усиление тона теневых частей ведется постепенно, последовательно, по мере перехода к разбору полутеневых мест и освещенных </w:t>
      </w:r>
      <w:r w:rsidR="000A20A6">
        <w:rPr>
          <w:rFonts w:ascii="Times New Roman" w:hAnsi="Times New Roman" w:cs="Times New Roman"/>
          <w:sz w:val="28"/>
          <w:szCs w:val="28"/>
        </w:rPr>
        <w:t xml:space="preserve">частей натюрморта. </w:t>
      </w:r>
      <w:r w:rsidRPr="00E61532">
        <w:rPr>
          <w:rFonts w:ascii="Times New Roman" w:hAnsi="Times New Roman" w:cs="Times New Roman"/>
          <w:sz w:val="28"/>
          <w:szCs w:val="28"/>
        </w:rPr>
        <w:t xml:space="preserve">Пластическая моделировка предметов и драпировки ведётся различными штрихами. Длинный, мягкий штрих удаляет предметы, а короткий чёткий, жёсткий штрих </w:t>
      </w:r>
      <w:r w:rsidRPr="00E61532">
        <w:rPr>
          <w:rFonts w:ascii="Times New Roman" w:hAnsi="Times New Roman" w:cs="Times New Roman"/>
          <w:sz w:val="28"/>
          <w:szCs w:val="28"/>
        </w:rPr>
        <w:lastRenderedPageBreak/>
        <w:t>приближает. Для выявления воздушного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 в натюрморте применяется метод «</w:t>
      </w:r>
      <w:r w:rsidRPr="00E61532">
        <w:rPr>
          <w:rFonts w:ascii="Times New Roman" w:hAnsi="Times New Roman" w:cs="Times New Roman"/>
          <w:sz w:val="28"/>
          <w:szCs w:val="28"/>
        </w:rPr>
        <w:t>контраста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61532">
        <w:rPr>
          <w:rFonts w:ascii="Times New Roman" w:hAnsi="Times New Roman" w:cs="Times New Roman"/>
          <w:sz w:val="28"/>
          <w:szCs w:val="28"/>
        </w:rPr>
        <w:t>, усиления границ предметов и начала теней, и метод «списывания» - смягчения границ удаленных предметов и драпировки.</w:t>
      </w:r>
    </w:p>
    <w:p w:rsidR="00E61532" w:rsidRPr="001C78C0" w:rsidRDefault="00E61532" w:rsidP="0013765F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61532">
        <w:rPr>
          <w:rFonts w:ascii="Times New Roman" w:hAnsi="Times New Roman" w:cs="Times New Roman"/>
          <w:sz w:val="28"/>
          <w:szCs w:val="28"/>
        </w:rPr>
        <w:t>Работая тоном необходимо помнить о тоновой градации: блик, свет, полутень, тень, рефлекс. Нужно всегда помнить о том, что рефлекс это часть тени и является отражённым светом и не может быть таким же по светлоте как освещенная часть предмета. Контрасты света и тени усиливаются по мере приближения к источнику освещения.</w:t>
      </w:r>
    </w:p>
    <w:p w:rsidR="00C33701" w:rsidRDefault="00E61532" w:rsidP="00C3370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работу в тоне с р</w:t>
      </w:r>
      <w:r w:rsidR="009352F7">
        <w:rPr>
          <w:rFonts w:ascii="Times New Roman" w:hAnsi="Times New Roman" w:cs="Times New Roman"/>
          <w:sz w:val="28"/>
          <w:szCs w:val="28"/>
        </w:rPr>
        <w:t>азбор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352F7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>аложения</w:t>
      </w:r>
      <w:r w:rsidR="009352F7" w:rsidRPr="009352F7">
        <w:rPr>
          <w:rFonts w:ascii="Times New Roman" w:hAnsi="Times New Roman" w:cs="Times New Roman"/>
          <w:sz w:val="28"/>
          <w:szCs w:val="28"/>
        </w:rPr>
        <w:t xml:space="preserve"> общего тона предметов и фона (драпировок)</w:t>
      </w:r>
      <w:r w:rsidR="009352F7">
        <w:rPr>
          <w:rFonts w:ascii="Times New Roman" w:hAnsi="Times New Roman" w:cs="Times New Roman"/>
          <w:sz w:val="28"/>
          <w:szCs w:val="28"/>
        </w:rPr>
        <w:t xml:space="preserve"> с использованием растушёвки</w:t>
      </w:r>
      <w:r>
        <w:rPr>
          <w:rFonts w:ascii="Times New Roman" w:hAnsi="Times New Roman" w:cs="Times New Roman"/>
          <w:sz w:val="28"/>
          <w:szCs w:val="28"/>
        </w:rPr>
        <w:t>. Далее следует с</w:t>
      </w:r>
      <w:r w:rsidR="009352F7" w:rsidRPr="009352F7">
        <w:rPr>
          <w:rFonts w:ascii="Times New Roman" w:hAnsi="Times New Roman" w:cs="Times New Roman"/>
          <w:sz w:val="28"/>
          <w:szCs w:val="28"/>
        </w:rPr>
        <w:t xml:space="preserve">ветотеневая проработка предметов, передача объемности. Определение границы света и тени. </w:t>
      </w:r>
      <w:r w:rsidR="00095CDC" w:rsidRPr="00095CDC">
        <w:rPr>
          <w:rFonts w:ascii="Times New Roman" w:hAnsi="Times New Roman" w:cs="Times New Roman"/>
          <w:sz w:val="28"/>
          <w:szCs w:val="28"/>
        </w:rPr>
        <w:t>Выявление материальности предметов и освещения</w:t>
      </w:r>
      <w:r w:rsidR="00095CDC">
        <w:rPr>
          <w:rFonts w:ascii="Times New Roman" w:hAnsi="Times New Roman" w:cs="Times New Roman"/>
          <w:sz w:val="28"/>
          <w:szCs w:val="28"/>
        </w:rPr>
        <w:t xml:space="preserve">. </w:t>
      </w:r>
      <w:r w:rsidR="00095CDC" w:rsidRPr="00095CDC">
        <w:rPr>
          <w:rFonts w:ascii="Times New Roman" w:hAnsi="Times New Roman" w:cs="Times New Roman"/>
          <w:sz w:val="28"/>
          <w:szCs w:val="28"/>
        </w:rPr>
        <w:t xml:space="preserve"> </w:t>
      </w:r>
      <w:r w:rsidR="009352F7" w:rsidRPr="009352F7">
        <w:rPr>
          <w:rFonts w:ascii="Times New Roman" w:hAnsi="Times New Roman" w:cs="Times New Roman"/>
          <w:sz w:val="28"/>
          <w:szCs w:val="28"/>
        </w:rPr>
        <w:t xml:space="preserve">Использование для достижения нужной силы тона сочетания сангины, </w:t>
      </w:r>
      <w:r w:rsidR="009352F7">
        <w:rPr>
          <w:rFonts w:ascii="Times New Roman" w:hAnsi="Times New Roman" w:cs="Times New Roman"/>
          <w:sz w:val="28"/>
          <w:szCs w:val="28"/>
        </w:rPr>
        <w:t>угля и мела</w:t>
      </w:r>
      <w:r w:rsidR="00C33701">
        <w:rPr>
          <w:rFonts w:ascii="Times New Roman" w:hAnsi="Times New Roman" w:cs="Times New Roman"/>
          <w:sz w:val="28"/>
          <w:szCs w:val="28"/>
        </w:rPr>
        <w:t>.</w:t>
      </w:r>
    </w:p>
    <w:p w:rsidR="00C33701" w:rsidRPr="00C33701" w:rsidRDefault="00C33701" w:rsidP="00C33701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701">
        <w:rPr>
          <w:rFonts w:ascii="Times New Roman" w:hAnsi="Times New Roman" w:cs="Times New Roman"/>
          <w:b/>
          <w:sz w:val="28"/>
          <w:szCs w:val="28"/>
        </w:rPr>
        <w:t>5 этап</w:t>
      </w:r>
    </w:p>
    <w:p w:rsidR="00CB6E19" w:rsidRDefault="00035D75" w:rsidP="00C3370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E066C46" wp14:editId="3774A9AC">
            <wp:simplePos x="0" y="0"/>
            <wp:positionH relativeFrom="column">
              <wp:posOffset>118110</wp:posOffset>
            </wp:positionH>
            <wp:positionV relativeFrom="paragraph">
              <wp:posOffset>63500</wp:posOffset>
            </wp:positionV>
            <wp:extent cx="2874645" cy="3695700"/>
            <wp:effectExtent l="0" t="0" r="1905" b="0"/>
            <wp:wrapTight wrapText="bothSides">
              <wp:wrapPolygon edited="0">
                <wp:start x="0" y="0"/>
                <wp:lineTo x="0" y="21489"/>
                <wp:lineTo x="21471" y="21489"/>
                <wp:lineTo x="2147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19" w:rsidRPr="00CB6E19">
        <w:rPr>
          <w:rFonts w:ascii="Times New Roman" w:hAnsi="Times New Roman" w:cs="Times New Roman"/>
          <w:sz w:val="28"/>
          <w:szCs w:val="28"/>
        </w:rPr>
        <w:t>Проработка деталей. Выявление материальности предметов</w:t>
      </w:r>
      <w:r w:rsidR="00CB6E19">
        <w:rPr>
          <w:rFonts w:ascii="Times New Roman" w:hAnsi="Times New Roman" w:cs="Times New Roman"/>
          <w:sz w:val="28"/>
          <w:szCs w:val="28"/>
        </w:rPr>
        <w:t xml:space="preserve">. </w:t>
      </w:r>
      <w:r w:rsidR="009352F7" w:rsidRPr="009352F7">
        <w:rPr>
          <w:rFonts w:ascii="Times New Roman" w:hAnsi="Times New Roman" w:cs="Times New Roman"/>
          <w:sz w:val="28"/>
          <w:szCs w:val="28"/>
        </w:rPr>
        <w:t xml:space="preserve">Дальнейшая светотеневая прорисовка предметов с передачей бликов, полутонов, рефлексов, теней. Использование штриха в передаче объемности предметов и фона. </w:t>
      </w:r>
      <w:r w:rsidR="00CB6E19" w:rsidRPr="00CB6E19">
        <w:rPr>
          <w:rFonts w:ascii="Times New Roman" w:hAnsi="Times New Roman" w:cs="Times New Roman"/>
          <w:sz w:val="28"/>
          <w:szCs w:val="28"/>
        </w:rPr>
        <w:t>На данном этапе работы происходит детальная характеристика натуры: выявляется фактура предметов, их материальность, взаимодействие предметов в пространстве, а также уточняется направленность освещения предметов. Рисунок прорабатывается в детальных отношениях.</w:t>
      </w:r>
      <w:r w:rsidR="00CB6E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101" w:rsidRDefault="007A7101" w:rsidP="00035D75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B75" w:rsidRDefault="005B6B75" w:rsidP="00035D75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101" w:rsidRDefault="007A7101" w:rsidP="00035D75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D75" w:rsidRPr="00035D75" w:rsidRDefault="00035D75" w:rsidP="00035D75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D75">
        <w:rPr>
          <w:rFonts w:ascii="Times New Roman" w:hAnsi="Times New Roman" w:cs="Times New Roman"/>
          <w:b/>
          <w:sz w:val="28"/>
          <w:szCs w:val="28"/>
        </w:rPr>
        <w:t>6 этап</w:t>
      </w:r>
    </w:p>
    <w:p w:rsidR="00CB6E19" w:rsidRPr="00CB6E19" w:rsidRDefault="009352F7" w:rsidP="00035D75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52F7">
        <w:rPr>
          <w:rFonts w:ascii="Times New Roman" w:hAnsi="Times New Roman" w:cs="Times New Roman"/>
          <w:sz w:val="28"/>
          <w:szCs w:val="28"/>
        </w:rPr>
        <w:t>Обобщение, завершение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9352F7">
        <w:rPr>
          <w:rFonts w:ascii="Times New Roman" w:hAnsi="Times New Roman" w:cs="Times New Roman"/>
          <w:sz w:val="28"/>
          <w:szCs w:val="28"/>
        </w:rPr>
        <w:t>.</w:t>
      </w:r>
      <w:r w:rsidR="00035D75">
        <w:rPr>
          <w:rFonts w:ascii="Times New Roman" w:hAnsi="Times New Roman" w:cs="Times New Roman"/>
          <w:sz w:val="28"/>
          <w:szCs w:val="28"/>
        </w:rPr>
        <w:t xml:space="preserve">  </w:t>
      </w:r>
      <w:r w:rsidR="00CB6E19" w:rsidRPr="00CB6E19">
        <w:rPr>
          <w:rFonts w:ascii="Times New Roman" w:hAnsi="Times New Roman" w:cs="Times New Roman"/>
          <w:sz w:val="28"/>
          <w:szCs w:val="28"/>
        </w:rPr>
        <w:t xml:space="preserve">Это последняя и </w:t>
      </w:r>
      <w:r w:rsidR="00CB6E19">
        <w:rPr>
          <w:rFonts w:ascii="Times New Roman" w:hAnsi="Times New Roman" w:cs="Times New Roman"/>
          <w:sz w:val="28"/>
          <w:szCs w:val="28"/>
        </w:rPr>
        <w:t xml:space="preserve">одна из наиболее важных этапов </w:t>
      </w:r>
      <w:r w:rsidR="00CB6E19" w:rsidRPr="00CB6E19">
        <w:rPr>
          <w:rFonts w:ascii="Times New Roman" w:hAnsi="Times New Roman" w:cs="Times New Roman"/>
          <w:sz w:val="28"/>
          <w:szCs w:val="28"/>
        </w:rPr>
        <w:t>работы над рисунком.</w:t>
      </w:r>
      <w:r w:rsidR="00CB6E19">
        <w:rPr>
          <w:rFonts w:ascii="Times New Roman" w:hAnsi="Times New Roman" w:cs="Times New Roman"/>
          <w:sz w:val="28"/>
          <w:szCs w:val="28"/>
        </w:rPr>
        <w:t xml:space="preserve"> </w:t>
      </w:r>
      <w:r w:rsidR="00CB6E19" w:rsidRPr="00CB6E19">
        <w:rPr>
          <w:rFonts w:ascii="Times New Roman" w:hAnsi="Times New Roman" w:cs="Times New Roman"/>
          <w:sz w:val="28"/>
          <w:szCs w:val="28"/>
        </w:rPr>
        <w:t xml:space="preserve">На этом этапе необходимо подвести итоги проделанной работы: проверить общее состояние рисунка, подчинить детали целому, уточнить рисунок в тоне (подчинить свет, тени, блики, рефлексы и </w:t>
      </w:r>
      <w:r w:rsidR="00035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2F9AF5F" wp14:editId="0FC99366">
            <wp:simplePos x="0" y="0"/>
            <wp:positionH relativeFrom="column">
              <wp:posOffset>60960</wp:posOffset>
            </wp:positionH>
            <wp:positionV relativeFrom="paragraph">
              <wp:posOffset>127635</wp:posOffset>
            </wp:positionV>
            <wp:extent cx="3038475" cy="3958590"/>
            <wp:effectExtent l="0" t="0" r="9525" b="3810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19" w:rsidRPr="00CB6E19">
        <w:rPr>
          <w:rFonts w:ascii="Times New Roman" w:hAnsi="Times New Roman" w:cs="Times New Roman"/>
          <w:sz w:val="28"/>
          <w:szCs w:val="28"/>
        </w:rPr>
        <w:t>полутона общему тону).</w:t>
      </w:r>
      <w:r w:rsidR="00CB6E19">
        <w:rPr>
          <w:rFonts w:ascii="Times New Roman" w:hAnsi="Times New Roman" w:cs="Times New Roman"/>
          <w:sz w:val="28"/>
          <w:szCs w:val="28"/>
        </w:rPr>
        <w:t xml:space="preserve"> </w:t>
      </w:r>
      <w:r w:rsidR="00CB6E19" w:rsidRPr="00CB6E19">
        <w:rPr>
          <w:rFonts w:ascii="Times New Roman" w:hAnsi="Times New Roman" w:cs="Times New Roman"/>
          <w:sz w:val="28"/>
          <w:szCs w:val="28"/>
        </w:rPr>
        <w:t>На дальнем плане изображение должно быть сглажено, на переднем плане – контрастно. Необходимо выявить главное и смягчить второстепенное.</w:t>
      </w:r>
    </w:p>
    <w:p w:rsidR="00CB6E19" w:rsidRPr="00CB6E19" w:rsidRDefault="00CB6E19" w:rsidP="00CB6E1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6E19">
        <w:rPr>
          <w:rFonts w:ascii="Times New Roman" w:hAnsi="Times New Roman" w:cs="Times New Roman"/>
          <w:sz w:val="28"/>
          <w:szCs w:val="28"/>
        </w:rPr>
        <w:t>Под этим следует понимать стремление довести до совершенства те задачи, которые были поставлены в самом начале работы.</w:t>
      </w:r>
    </w:p>
    <w:p w:rsidR="00CB6E19" w:rsidRDefault="00CB6E19" w:rsidP="00CB6E19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6E19">
        <w:rPr>
          <w:rFonts w:ascii="Times New Roman" w:hAnsi="Times New Roman" w:cs="Times New Roman"/>
          <w:sz w:val="28"/>
          <w:szCs w:val="28"/>
        </w:rPr>
        <w:t>Таким образом, в начале работы, когда на листе бумаги намечается общий вид натуры, происходит процесс синтеза – обобщения. Далее, когда в обобщенной форме намечаются составля</w:t>
      </w:r>
      <w:r w:rsidR="007D24F4">
        <w:rPr>
          <w:rFonts w:ascii="Times New Roman" w:hAnsi="Times New Roman" w:cs="Times New Roman"/>
          <w:sz w:val="28"/>
          <w:szCs w:val="28"/>
        </w:rPr>
        <w:t>ющие её</w:t>
      </w:r>
      <w:r w:rsidRPr="00CB6E19">
        <w:rPr>
          <w:rFonts w:ascii="Times New Roman" w:hAnsi="Times New Roman" w:cs="Times New Roman"/>
          <w:sz w:val="28"/>
          <w:szCs w:val="28"/>
        </w:rPr>
        <w:t xml:space="preserve"> детали и проводится внимательный разбор формы, рисовальщик вступает на путь анализа. В самом конце работы, когда необходимо подчинить детали целому, происходит возврат к синтезу.</w:t>
      </w:r>
    </w:p>
    <w:p w:rsidR="003F0BA1" w:rsidRDefault="002E17B8" w:rsidP="002E17B8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17B8">
        <w:rPr>
          <w:rFonts w:ascii="Times New Roman" w:hAnsi="Times New Roman" w:cs="Times New Roman"/>
          <w:sz w:val="28"/>
          <w:szCs w:val="28"/>
        </w:rPr>
        <w:t>Представленные этапы являются общими и могут варьироваться, в зависимости от методики преподавателя.</w:t>
      </w:r>
    </w:p>
    <w:p w:rsidR="002E17B8" w:rsidRDefault="002E17B8" w:rsidP="002E17B8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17B8">
        <w:rPr>
          <w:rFonts w:ascii="Times New Roman" w:hAnsi="Times New Roman" w:cs="Times New Roman"/>
          <w:sz w:val="28"/>
          <w:szCs w:val="28"/>
        </w:rPr>
        <w:t>На каждом этапе работы</w:t>
      </w:r>
      <w:r w:rsidR="00F81E41">
        <w:rPr>
          <w:rFonts w:ascii="Times New Roman" w:hAnsi="Times New Roman" w:cs="Times New Roman"/>
          <w:sz w:val="28"/>
          <w:szCs w:val="28"/>
        </w:rPr>
        <w:t xml:space="preserve"> над натюрмортом</w:t>
      </w:r>
      <w:r w:rsidRPr="002E17B8">
        <w:rPr>
          <w:rFonts w:ascii="Times New Roman" w:hAnsi="Times New Roman" w:cs="Times New Roman"/>
          <w:sz w:val="28"/>
          <w:szCs w:val="28"/>
        </w:rPr>
        <w:t>, в конце каждого занятия, преподавателю необходимо делать мини-просмотры, где совместно с учащимися проходит обсуждение результатов работы. Это приучает учащихся самостоятельно видеть свои ошибки и находить способы их исправления.</w:t>
      </w:r>
    </w:p>
    <w:p w:rsidR="004D2010" w:rsidRDefault="00035D75" w:rsidP="00035D75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ED9DE3">
            <wp:extent cx="3752850" cy="510387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0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4BE" w:rsidRPr="00FE24BE" w:rsidRDefault="00FE24BE" w:rsidP="00FE24B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Практика показывает, что пренебрежение любым из этапов последовательной работы приводит к неизбежным ошибкам, порой грубым. У учащихся при этом теряется интерес к рисованию с натуры. Например, не изучив постановку, не сделав предварительно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форэскиз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, учащийся много времени тратит на композиционное размещение предметов в листе. Или не сравнив пропорции предметов приступить к их построению. Неправильное ведение тонового разбора может привести вообще к порче рисунка.</w:t>
      </w:r>
    </w:p>
    <w:p w:rsidR="00FE24BE" w:rsidRPr="00FE24BE" w:rsidRDefault="00FE24BE" w:rsidP="00FE24B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Поэтому важно с самого начала обучения рисунку строго придерживаться последовательности в работе над учебными заданиями.</w:t>
      </w:r>
    </w:p>
    <w:p w:rsidR="00D64F0D" w:rsidRDefault="00FE24BE" w:rsidP="00FE24B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Рисование с натуры различных натюрмортов даёт прекрасную возможность для развития глазомера, пространственного восприятия, точности движения руки, а также развивает такие функции высшей нервной деятельности как анализ и синтез.</w:t>
      </w:r>
    </w:p>
    <w:p w:rsidR="002B74EE" w:rsidRPr="002B74EE" w:rsidRDefault="002B74EE" w:rsidP="002B74EE">
      <w:pPr>
        <w:pStyle w:val="a3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4E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B74EE" w:rsidRPr="002B74EE" w:rsidRDefault="002B74EE" w:rsidP="002B74E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B74EE">
        <w:rPr>
          <w:rFonts w:ascii="Times New Roman" w:hAnsi="Times New Roman" w:cs="Times New Roman"/>
          <w:sz w:val="28"/>
          <w:szCs w:val="28"/>
        </w:rPr>
        <w:t>1.</w:t>
      </w:r>
      <w:r w:rsidRPr="002B74EE">
        <w:rPr>
          <w:rFonts w:ascii="Times New Roman" w:hAnsi="Times New Roman" w:cs="Times New Roman"/>
          <w:sz w:val="28"/>
          <w:szCs w:val="28"/>
        </w:rPr>
        <w:tab/>
        <w:t>Беда Г.В. Основы изобразительной грамоты: рисунок, живопись, композиция.- М.: Просвещение, 1981.</w:t>
      </w:r>
    </w:p>
    <w:p w:rsidR="002B74EE" w:rsidRPr="002B74EE" w:rsidRDefault="002B74EE" w:rsidP="002B74E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B74EE">
        <w:rPr>
          <w:rFonts w:ascii="Times New Roman" w:hAnsi="Times New Roman" w:cs="Times New Roman"/>
          <w:sz w:val="28"/>
          <w:szCs w:val="28"/>
        </w:rPr>
        <w:t>2.</w:t>
      </w:r>
      <w:r w:rsidRPr="002B74EE">
        <w:rPr>
          <w:rFonts w:ascii="Times New Roman" w:hAnsi="Times New Roman" w:cs="Times New Roman"/>
          <w:sz w:val="28"/>
          <w:szCs w:val="28"/>
        </w:rPr>
        <w:tab/>
        <w:t xml:space="preserve">Ростовцев Н.Н. Академический рисунок: Учеб. для студентов </w:t>
      </w:r>
      <w:proofErr w:type="spellStart"/>
      <w:proofErr w:type="gramStart"/>
      <w:r w:rsidRPr="002B74EE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2B74E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2B74EE">
        <w:rPr>
          <w:rFonts w:ascii="Times New Roman" w:hAnsi="Times New Roman" w:cs="Times New Roman"/>
          <w:sz w:val="28"/>
          <w:szCs w:val="28"/>
        </w:rPr>
        <w:t xml:space="preserve">граф. Фак. Пединститутов.-3-е изд., доп. и </w:t>
      </w:r>
      <w:proofErr w:type="spellStart"/>
      <w:r w:rsidRPr="002B74E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2B74EE">
        <w:rPr>
          <w:rFonts w:ascii="Times New Roman" w:hAnsi="Times New Roman" w:cs="Times New Roman"/>
          <w:sz w:val="28"/>
          <w:szCs w:val="28"/>
        </w:rPr>
        <w:t xml:space="preserve">.- М.: Просвещение, </w:t>
      </w:r>
      <w:proofErr w:type="spellStart"/>
      <w:r w:rsidRPr="002B74EE">
        <w:rPr>
          <w:rFonts w:ascii="Times New Roman" w:hAnsi="Times New Roman" w:cs="Times New Roman"/>
          <w:sz w:val="28"/>
          <w:szCs w:val="28"/>
        </w:rPr>
        <w:t>Валдос</w:t>
      </w:r>
      <w:proofErr w:type="spellEnd"/>
      <w:r w:rsidRPr="002B74EE">
        <w:rPr>
          <w:rFonts w:ascii="Times New Roman" w:hAnsi="Times New Roman" w:cs="Times New Roman"/>
          <w:sz w:val="28"/>
          <w:szCs w:val="28"/>
        </w:rPr>
        <w:t>, 1995.- 239 с.: ил.- ISBN 5-09-004262-4</w:t>
      </w:r>
    </w:p>
    <w:p w:rsidR="002B74EE" w:rsidRPr="002B74EE" w:rsidRDefault="002B74EE" w:rsidP="002B74E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B74EE">
        <w:rPr>
          <w:rFonts w:ascii="Times New Roman" w:hAnsi="Times New Roman" w:cs="Times New Roman"/>
          <w:sz w:val="28"/>
          <w:szCs w:val="28"/>
        </w:rPr>
        <w:t>3.</w:t>
      </w:r>
      <w:r w:rsidRPr="002B74EE">
        <w:rPr>
          <w:rFonts w:ascii="Times New Roman" w:hAnsi="Times New Roman" w:cs="Times New Roman"/>
          <w:sz w:val="28"/>
          <w:szCs w:val="28"/>
        </w:rPr>
        <w:tab/>
        <w:t xml:space="preserve">Шорохов Е.В. Основы композиции: </w:t>
      </w:r>
      <w:proofErr w:type="spellStart"/>
      <w:r w:rsidRPr="002B74EE">
        <w:rPr>
          <w:rFonts w:ascii="Times New Roman" w:hAnsi="Times New Roman" w:cs="Times New Roman"/>
          <w:sz w:val="28"/>
          <w:szCs w:val="28"/>
        </w:rPr>
        <w:t>Учеб.пособие</w:t>
      </w:r>
      <w:proofErr w:type="spellEnd"/>
      <w:r w:rsidRPr="002B74EE">
        <w:rPr>
          <w:rFonts w:ascii="Times New Roman" w:hAnsi="Times New Roman" w:cs="Times New Roman"/>
          <w:sz w:val="28"/>
          <w:szCs w:val="28"/>
        </w:rPr>
        <w:t xml:space="preserve"> для студентов </w:t>
      </w:r>
      <w:proofErr w:type="spellStart"/>
      <w:r w:rsidRPr="002B74E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B74EE">
        <w:rPr>
          <w:rFonts w:ascii="Times New Roman" w:hAnsi="Times New Roman" w:cs="Times New Roman"/>
          <w:sz w:val="28"/>
          <w:szCs w:val="28"/>
        </w:rPr>
        <w:t>. ин-</w:t>
      </w:r>
      <w:proofErr w:type="spellStart"/>
      <w:r w:rsidRPr="002B74EE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2B74EE">
        <w:rPr>
          <w:rFonts w:ascii="Times New Roman" w:hAnsi="Times New Roman" w:cs="Times New Roman"/>
          <w:sz w:val="28"/>
          <w:szCs w:val="28"/>
        </w:rPr>
        <w:t xml:space="preserve"> по спец. № 2109 «Черчение, рисование и труд</w:t>
      </w:r>
      <w:proofErr w:type="gramStart"/>
      <w:r w:rsidRPr="002B74EE">
        <w:rPr>
          <w:rFonts w:ascii="Times New Roman" w:hAnsi="Times New Roman" w:cs="Times New Roman"/>
          <w:sz w:val="28"/>
          <w:szCs w:val="28"/>
        </w:rPr>
        <w:t>».-</w:t>
      </w:r>
      <w:proofErr w:type="gramEnd"/>
      <w:r w:rsidRPr="002B74EE">
        <w:rPr>
          <w:rFonts w:ascii="Times New Roman" w:hAnsi="Times New Roman" w:cs="Times New Roman"/>
          <w:sz w:val="28"/>
          <w:szCs w:val="28"/>
        </w:rPr>
        <w:t xml:space="preserve"> М.: Просвещение, 1979. – 303., ил.</w:t>
      </w:r>
    </w:p>
    <w:p w:rsidR="002B74EE" w:rsidRPr="003F0BA1" w:rsidRDefault="002B74EE" w:rsidP="002B74E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B74EE">
        <w:rPr>
          <w:rFonts w:ascii="Times New Roman" w:hAnsi="Times New Roman" w:cs="Times New Roman"/>
          <w:sz w:val="28"/>
          <w:szCs w:val="28"/>
        </w:rPr>
        <w:t>4.</w:t>
      </w:r>
      <w:r w:rsidRPr="002B74EE">
        <w:rPr>
          <w:rFonts w:ascii="Times New Roman" w:hAnsi="Times New Roman" w:cs="Times New Roman"/>
          <w:sz w:val="28"/>
          <w:szCs w:val="28"/>
        </w:rPr>
        <w:tab/>
        <w:t xml:space="preserve">Ли Н. Основы академического рисунка. – М.: </w:t>
      </w:r>
      <w:proofErr w:type="spellStart"/>
      <w:r w:rsidRPr="002B74E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2B74EE">
        <w:rPr>
          <w:rFonts w:ascii="Times New Roman" w:hAnsi="Times New Roman" w:cs="Times New Roman"/>
          <w:sz w:val="28"/>
          <w:szCs w:val="28"/>
        </w:rPr>
        <w:t>, 2003.</w:t>
      </w:r>
    </w:p>
    <w:sectPr w:rsidR="002B74EE" w:rsidRPr="003F0BA1" w:rsidSect="00B348B9">
      <w:type w:val="continuous"/>
      <w:pgSz w:w="11910" w:h="16840" w:code="9"/>
      <w:pgMar w:top="1134" w:right="1134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D1878"/>
    <w:multiLevelType w:val="hybridMultilevel"/>
    <w:tmpl w:val="F60833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644222"/>
    <w:multiLevelType w:val="hybridMultilevel"/>
    <w:tmpl w:val="0E4E3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3787B"/>
    <w:multiLevelType w:val="hybridMultilevel"/>
    <w:tmpl w:val="B8D43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A68C4"/>
    <w:multiLevelType w:val="hybridMultilevel"/>
    <w:tmpl w:val="EE3642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01861B7"/>
    <w:multiLevelType w:val="hybridMultilevel"/>
    <w:tmpl w:val="FAC29C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B54369"/>
    <w:multiLevelType w:val="hybridMultilevel"/>
    <w:tmpl w:val="90CA2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3B"/>
    <w:rsid w:val="00035D75"/>
    <w:rsid w:val="00035EF2"/>
    <w:rsid w:val="00050B32"/>
    <w:rsid w:val="00095CDC"/>
    <w:rsid w:val="000A20A6"/>
    <w:rsid w:val="00125A1E"/>
    <w:rsid w:val="0013765F"/>
    <w:rsid w:val="001C78C0"/>
    <w:rsid w:val="00251D4F"/>
    <w:rsid w:val="002B4B3E"/>
    <w:rsid w:val="002B74EE"/>
    <w:rsid w:val="002C22B5"/>
    <w:rsid w:val="002E17B8"/>
    <w:rsid w:val="002F7889"/>
    <w:rsid w:val="00327B03"/>
    <w:rsid w:val="00394A60"/>
    <w:rsid w:val="003F0BA1"/>
    <w:rsid w:val="00461AA5"/>
    <w:rsid w:val="004C7145"/>
    <w:rsid w:val="004D2010"/>
    <w:rsid w:val="00552070"/>
    <w:rsid w:val="00566D9C"/>
    <w:rsid w:val="005B6B75"/>
    <w:rsid w:val="00611DE0"/>
    <w:rsid w:val="006177C1"/>
    <w:rsid w:val="006C776F"/>
    <w:rsid w:val="006F1635"/>
    <w:rsid w:val="00723D5F"/>
    <w:rsid w:val="007A7101"/>
    <w:rsid w:val="007C785E"/>
    <w:rsid w:val="007D24F4"/>
    <w:rsid w:val="007F33AA"/>
    <w:rsid w:val="007F781D"/>
    <w:rsid w:val="0086715A"/>
    <w:rsid w:val="009352F7"/>
    <w:rsid w:val="00963E0F"/>
    <w:rsid w:val="00A709A2"/>
    <w:rsid w:val="00B348B9"/>
    <w:rsid w:val="00B67EF1"/>
    <w:rsid w:val="00B94312"/>
    <w:rsid w:val="00C2299E"/>
    <w:rsid w:val="00C275DE"/>
    <w:rsid w:val="00C33701"/>
    <w:rsid w:val="00C754F4"/>
    <w:rsid w:val="00C77E5F"/>
    <w:rsid w:val="00C8463B"/>
    <w:rsid w:val="00CB6E19"/>
    <w:rsid w:val="00CD483B"/>
    <w:rsid w:val="00CE41BA"/>
    <w:rsid w:val="00D102E4"/>
    <w:rsid w:val="00D33534"/>
    <w:rsid w:val="00D64F0D"/>
    <w:rsid w:val="00E157C3"/>
    <w:rsid w:val="00E61532"/>
    <w:rsid w:val="00E709A3"/>
    <w:rsid w:val="00E96CAD"/>
    <w:rsid w:val="00E970C2"/>
    <w:rsid w:val="00F12EDD"/>
    <w:rsid w:val="00F251AE"/>
    <w:rsid w:val="00F52424"/>
    <w:rsid w:val="00F67128"/>
    <w:rsid w:val="00F81E41"/>
    <w:rsid w:val="00F94B60"/>
    <w:rsid w:val="00FB1448"/>
    <w:rsid w:val="00FC3119"/>
    <w:rsid w:val="00FE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770C0"/>
  <w15:docId w15:val="{B06015EF-5171-448D-A36A-A1EB42A18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22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2007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Lenovo</cp:lastModifiedBy>
  <cp:revision>5</cp:revision>
  <dcterms:created xsi:type="dcterms:W3CDTF">2022-02-19T15:42:00Z</dcterms:created>
  <dcterms:modified xsi:type="dcterms:W3CDTF">2022-02-19T15:48:00Z</dcterms:modified>
</cp:coreProperties>
</file>