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C7" w:rsidRDefault="00592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МУНИЦИПАЛЬНОЕ  БЮДЖЕТНОЕ  УЧРЕЖДЕНИЕ</w:t>
      </w:r>
    </w:p>
    <w:p w:rsidR="00592BC5" w:rsidRDefault="00592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ДОПОЛНИТЕЛЬНОГО  ОБРАЗОВАНИЯ  г. КАЗАНИ</w:t>
      </w:r>
    </w:p>
    <w:p w:rsidR="00592BC5" w:rsidRDefault="00592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«ДЕТСКАЯ  МУЗЫКАЛЬНАЯ  ШКОЛА  №15»</w:t>
      </w:r>
    </w:p>
    <w:p w:rsidR="000744DD" w:rsidRDefault="000744DD">
      <w:pPr>
        <w:rPr>
          <w:rFonts w:ascii="Times New Roman" w:hAnsi="Times New Roman" w:cs="Times New Roman"/>
          <w:sz w:val="28"/>
          <w:szCs w:val="28"/>
        </w:rPr>
      </w:pPr>
    </w:p>
    <w:p w:rsidR="000744DD" w:rsidRDefault="000744DD">
      <w:pPr>
        <w:rPr>
          <w:rFonts w:ascii="Times New Roman" w:hAnsi="Times New Roman" w:cs="Times New Roman"/>
          <w:sz w:val="28"/>
          <w:szCs w:val="28"/>
        </w:rPr>
      </w:pPr>
    </w:p>
    <w:p w:rsidR="000744DD" w:rsidRDefault="000744DD">
      <w:pPr>
        <w:rPr>
          <w:rFonts w:ascii="Times New Roman" w:hAnsi="Times New Roman" w:cs="Times New Roman"/>
          <w:sz w:val="28"/>
          <w:szCs w:val="28"/>
        </w:rPr>
      </w:pPr>
    </w:p>
    <w:p w:rsidR="000744DD" w:rsidRDefault="000744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Методическое  сообщение:</w:t>
      </w:r>
    </w:p>
    <w:p w:rsidR="000744DD" w:rsidRDefault="000744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«Выразительность и изобразительность в музыке»</w:t>
      </w:r>
    </w:p>
    <w:p w:rsidR="000744DD" w:rsidRDefault="000744DD">
      <w:pPr>
        <w:rPr>
          <w:rFonts w:ascii="Times New Roman" w:hAnsi="Times New Roman" w:cs="Times New Roman"/>
          <w:b/>
          <w:sz w:val="28"/>
          <w:szCs w:val="28"/>
        </w:rPr>
      </w:pPr>
    </w:p>
    <w:p w:rsidR="000744DD" w:rsidRDefault="000744DD">
      <w:pPr>
        <w:rPr>
          <w:rFonts w:ascii="Times New Roman" w:hAnsi="Times New Roman" w:cs="Times New Roman"/>
          <w:b/>
          <w:sz w:val="28"/>
          <w:szCs w:val="28"/>
        </w:rPr>
      </w:pPr>
    </w:p>
    <w:p w:rsidR="000744DD" w:rsidRDefault="000744DD">
      <w:pPr>
        <w:rPr>
          <w:rFonts w:ascii="Times New Roman" w:hAnsi="Times New Roman" w:cs="Times New Roman"/>
          <w:b/>
          <w:sz w:val="28"/>
          <w:szCs w:val="28"/>
        </w:rPr>
      </w:pPr>
    </w:p>
    <w:p w:rsidR="000744DD" w:rsidRDefault="000744DD">
      <w:pPr>
        <w:rPr>
          <w:rFonts w:ascii="Times New Roman" w:hAnsi="Times New Roman" w:cs="Times New Roman"/>
          <w:b/>
          <w:sz w:val="28"/>
          <w:szCs w:val="28"/>
        </w:rPr>
      </w:pPr>
    </w:p>
    <w:p w:rsidR="000744DD" w:rsidRDefault="000744DD">
      <w:pPr>
        <w:rPr>
          <w:rFonts w:ascii="Times New Roman" w:hAnsi="Times New Roman" w:cs="Times New Roman"/>
          <w:b/>
          <w:sz w:val="28"/>
          <w:szCs w:val="28"/>
        </w:rPr>
      </w:pPr>
    </w:p>
    <w:p w:rsidR="000744DD" w:rsidRDefault="001E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4A83">
        <w:rPr>
          <w:rFonts w:ascii="Times New Roman" w:hAnsi="Times New Roman" w:cs="Times New Roman"/>
          <w:sz w:val="28"/>
          <w:szCs w:val="28"/>
        </w:rPr>
        <w:t xml:space="preserve"> </w:t>
      </w:r>
      <w:r w:rsidR="000744DD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404A83">
        <w:rPr>
          <w:rFonts w:ascii="Times New Roman" w:hAnsi="Times New Roman" w:cs="Times New Roman"/>
          <w:sz w:val="28"/>
          <w:szCs w:val="28"/>
        </w:rPr>
        <w:t>преподаватель первой квалификационной категории</w:t>
      </w: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E5EF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ТАРАСОВА  О. М.</w:t>
      </w: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</w:p>
    <w:p w:rsidR="00404A83" w:rsidRDefault="00404A83">
      <w:pPr>
        <w:rPr>
          <w:rFonts w:ascii="Times New Roman" w:hAnsi="Times New Roman" w:cs="Times New Roman"/>
          <w:b/>
          <w:sz w:val="28"/>
          <w:szCs w:val="28"/>
        </w:rPr>
      </w:pPr>
    </w:p>
    <w:p w:rsidR="00404A83" w:rsidRDefault="00404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Казань,  2022 г.</w:t>
      </w:r>
    </w:p>
    <w:p w:rsidR="00932532" w:rsidRDefault="00932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Воспитание художественного мышления нацелено на формирование</w:t>
      </w:r>
    </w:p>
    <w:p w:rsidR="00932532" w:rsidRDefault="00932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ассоциативных представлений и связей музыкальных образов с жизненными</w:t>
      </w:r>
    </w:p>
    <w:p w:rsidR="00932532" w:rsidRDefault="00932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явлениями. </w:t>
      </w:r>
    </w:p>
    <w:p w:rsidR="00932532" w:rsidRDefault="00932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Определим два основных направления, дающих возможность сделать</w:t>
      </w:r>
    </w:p>
    <w:p w:rsidR="000230CC" w:rsidRDefault="00932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доступным пониманию ребёнка содержание музыки</w:t>
      </w:r>
      <w:r w:rsidR="000230CC">
        <w:rPr>
          <w:rFonts w:ascii="Times New Roman" w:hAnsi="Times New Roman" w:cs="Times New Roman"/>
          <w:sz w:val="28"/>
          <w:szCs w:val="28"/>
        </w:rPr>
        <w:t>, --  выражение</w:t>
      </w: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(настроение человека, его впечатления от восприятия картин</w:t>
      </w: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природы, характеры и поведение животных) и изображение некоторых</w:t>
      </w: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пространственно – звуковых характеристик окружающего мира. Через</w:t>
      </w: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звуковые характеристики ребёнок постигает смысл звуковой</w:t>
      </w: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 и более сложную для него область – музыкальное выражение.</w:t>
      </w: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место здесь занимает опыт построения учеником (совместно с</w:t>
      </w: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педагогом) элементарной программы исполняемой пьесы, опираясь на</w:t>
      </w: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текст и пр. Желательно найти яркие , меткие характеристики</w:t>
      </w: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явлений. </w:t>
      </w:r>
      <w:r w:rsidR="0004094B">
        <w:rPr>
          <w:rFonts w:ascii="Times New Roman" w:hAnsi="Times New Roman" w:cs="Times New Roman"/>
          <w:sz w:val="28"/>
          <w:szCs w:val="28"/>
        </w:rPr>
        <w:t>Для этого при анализе содержания репертуара</w:t>
      </w:r>
    </w:p>
    <w:p w:rsidR="0004094B" w:rsidRDefault="0004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учащегося используются аналогии с впечатлениями, сложившимися у </w:t>
      </w:r>
    </w:p>
    <w:p w:rsidR="0004094B" w:rsidRDefault="0004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на основании его жизненного опыта. Произведения, которые не</w:t>
      </w:r>
    </w:p>
    <w:p w:rsidR="0004094B" w:rsidRDefault="0004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названия, например этюды, стоит озаглавить, дать возможность</w:t>
      </w:r>
    </w:p>
    <w:p w:rsidR="0004094B" w:rsidRDefault="0004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ученику самому определить образ. В сонатинах, предварительно разобрав</w:t>
      </w:r>
    </w:p>
    <w:p w:rsidR="0004094B" w:rsidRDefault="0004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форму, вместе с преподавателем придумать небольшую историю (день</w:t>
      </w:r>
    </w:p>
    <w:p w:rsidR="0004094B" w:rsidRDefault="0004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рождения, Новый год, отдых на каникулах и пр.) </w:t>
      </w:r>
    </w:p>
    <w:p w:rsidR="0004094B" w:rsidRDefault="0004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должны помнить о том, что внутренний мир ребёнка складывается</w:t>
      </w:r>
    </w:p>
    <w:p w:rsidR="0004094B" w:rsidRDefault="0004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нашему участию, игра на инструменте и есть тот опыт, который</w:t>
      </w:r>
    </w:p>
    <w:p w:rsidR="0004094B" w:rsidRDefault="001A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закладывается в память ученика. Поэтому стоит приносить на урок </w:t>
      </w:r>
    </w:p>
    <w:p w:rsidR="001A120E" w:rsidRDefault="001A120E">
      <w:pPr>
        <w:rPr>
          <w:rFonts w:ascii="Times New Roman" w:hAnsi="Times New Roman" w:cs="Times New Roman"/>
          <w:sz w:val="28"/>
          <w:szCs w:val="28"/>
        </w:rPr>
      </w:pPr>
    </w:p>
    <w:p w:rsidR="001A120E" w:rsidRDefault="001A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- 2-</w:t>
      </w:r>
    </w:p>
    <w:p w:rsidR="001A120E" w:rsidRDefault="001A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репродукции, советовать определённые книги, мультфильмы,  слушать</w:t>
      </w:r>
    </w:p>
    <w:p w:rsidR="001A120E" w:rsidRDefault="001A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музыку. Какая по окраске гармония,  почему так характерно звучат</w:t>
      </w:r>
    </w:p>
    <w:p w:rsidR="001A120E" w:rsidRDefault="001A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интервалы, выбор лада? Все эти вопросы решаются вместе с учителем при</w:t>
      </w:r>
    </w:p>
    <w:p w:rsidR="001A120E" w:rsidRDefault="001A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разборе и анализе произведения. Дети с радостью изображают знакомые им</w:t>
      </w:r>
    </w:p>
    <w:p w:rsidR="001A120E" w:rsidRDefault="001A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образы: ручей, дождь, шаги кошки, восторг от получения подарков</w:t>
      </w:r>
      <w:r w:rsidR="00E611E2">
        <w:rPr>
          <w:rFonts w:ascii="Times New Roman" w:hAnsi="Times New Roman" w:cs="Times New Roman"/>
          <w:sz w:val="28"/>
          <w:szCs w:val="28"/>
        </w:rPr>
        <w:t>, свет и</w:t>
      </w: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мрак, смелость и испуг.</w:t>
      </w: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Музыкальный материал, который ребёнок «пропустил через себя», </w:t>
      </w: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ярко и убедительно. Работать с «понятным» менее скучно, чем с</w:t>
      </w: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отвлечённым от жизни, «сухим» нотным текстом. Расширяя художественные</w:t>
      </w: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воспитания мышления, следует постоянно заботиться об</w:t>
      </w:r>
    </w:p>
    <w:p w:rsidR="001F7FFB" w:rsidRDefault="00E6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исполнительских средствах воплощения этих задач.</w:t>
      </w:r>
      <w:r w:rsidR="001F7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FB" w:rsidRDefault="001F7FFB">
      <w:pPr>
        <w:rPr>
          <w:rFonts w:ascii="Times New Roman" w:hAnsi="Times New Roman" w:cs="Times New Roman"/>
          <w:sz w:val="28"/>
          <w:szCs w:val="28"/>
        </w:rPr>
      </w:pPr>
    </w:p>
    <w:p w:rsidR="001F7FFB" w:rsidRDefault="001F7FFB">
      <w:pPr>
        <w:rPr>
          <w:rFonts w:ascii="Times New Roman" w:hAnsi="Times New Roman" w:cs="Times New Roman"/>
          <w:sz w:val="28"/>
          <w:szCs w:val="28"/>
        </w:rPr>
      </w:pPr>
    </w:p>
    <w:p w:rsidR="001F7FFB" w:rsidRDefault="001F7FFB">
      <w:pPr>
        <w:rPr>
          <w:rFonts w:ascii="Times New Roman" w:hAnsi="Times New Roman" w:cs="Times New Roman"/>
          <w:sz w:val="28"/>
          <w:szCs w:val="28"/>
        </w:rPr>
      </w:pPr>
    </w:p>
    <w:p w:rsidR="001F7FFB" w:rsidRDefault="001F7FFB">
      <w:pPr>
        <w:rPr>
          <w:rFonts w:ascii="Times New Roman" w:hAnsi="Times New Roman" w:cs="Times New Roman"/>
          <w:sz w:val="28"/>
          <w:szCs w:val="28"/>
        </w:rPr>
      </w:pPr>
    </w:p>
    <w:p w:rsidR="001F7FFB" w:rsidRDefault="001F7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Использованные материалы:</w:t>
      </w:r>
    </w:p>
    <w:p w:rsidR="001F7FFB" w:rsidRDefault="001F7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Е. М. Тимакин  «Воспитание пианиста»</w:t>
      </w:r>
    </w:p>
    <w:p w:rsidR="001F7FFB" w:rsidRDefault="001F7FFB">
      <w:pPr>
        <w:rPr>
          <w:rFonts w:ascii="Times New Roman" w:hAnsi="Times New Roman" w:cs="Times New Roman"/>
          <w:sz w:val="28"/>
          <w:szCs w:val="28"/>
        </w:rPr>
      </w:pPr>
    </w:p>
    <w:p w:rsidR="001F7FFB" w:rsidRDefault="001F7FFB">
      <w:pPr>
        <w:rPr>
          <w:rFonts w:ascii="Times New Roman" w:hAnsi="Times New Roman" w:cs="Times New Roman"/>
          <w:sz w:val="28"/>
          <w:szCs w:val="28"/>
        </w:rPr>
      </w:pPr>
    </w:p>
    <w:p w:rsidR="001F7FFB" w:rsidRDefault="001F7FFB">
      <w:pPr>
        <w:rPr>
          <w:rFonts w:ascii="Times New Roman" w:hAnsi="Times New Roman" w:cs="Times New Roman"/>
          <w:sz w:val="28"/>
          <w:szCs w:val="28"/>
        </w:rPr>
      </w:pPr>
    </w:p>
    <w:p w:rsidR="000230CC" w:rsidRDefault="00023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2532" w:rsidRDefault="0093253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1F7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556E1">
        <w:rPr>
          <w:rFonts w:ascii="Times New Roman" w:hAnsi="Times New Roman" w:cs="Times New Roman"/>
          <w:sz w:val="28"/>
          <w:szCs w:val="28"/>
        </w:rPr>
        <w:t xml:space="preserve">  </w:t>
      </w:r>
      <w:r w:rsidR="00CC76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- 3 -</w:t>
      </w: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Default="00E611E2">
      <w:pPr>
        <w:rPr>
          <w:rFonts w:ascii="Times New Roman" w:hAnsi="Times New Roman" w:cs="Times New Roman"/>
          <w:sz w:val="28"/>
          <w:szCs w:val="28"/>
        </w:rPr>
      </w:pPr>
    </w:p>
    <w:p w:rsidR="00E611E2" w:rsidRPr="00404A83" w:rsidRDefault="00E6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E611E2" w:rsidRPr="00404A83" w:rsidSect="003C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2BC5"/>
    <w:rsid w:val="000230CC"/>
    <w:rsid w:val="0004094B"/>
    <w:rsid w:val="000744DD"/>
    <w:rsid w:val="001A120E"/>
    <w:rsid w:val="001E5EF9"/>
    <w:rsid w:val="001F7FFB"/>
    <w:rsid w:val="00346DD6"/>
    <w:rsid w:val="003C51C7"/>
    <w:rsid w:val="00404A83"/>
    <w:rsid w:val="00592BC5"/>
    <w:rsid w:val="00932532"/>
    <w:rsid w:val="00C556E1"/>
    <w:rsid w:val="00CC763D"/>
    <w:rsid w:val="00E6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2023-03-13T12:03:00Z</dcterms:created>
  <dcterms:modified xsi:type="dcterms:W3CDTF">2023-03-13T13:11:00Z</dcterms:modified>
</cp:coreProperties>
</file>