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Муниципальное бюджетное учреждение дополнительного                                 образования детей «Детская музыкальная школа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5»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г. Оренбург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Концерт – сказка как форма внеклассного мероприятия в ДМШ № 5</w:t>
      </w:r>
    </w:p>
    <w:p/>
    <w:p/>
    <w:p/>
    <w:p/>
    <w:p>
      <w:r>
        <w:t xml:space="preserve">                                                                                                                      </w:t>
      </w:r>
    </w:p>
    <w:p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Фокина Оксана Борисовна 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преподаватель по классу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фортепиано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 2023 г.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музыкальной школе процесс обучения детей нельзя сводить только к работе на уроке, где усваивается учебный материал. Бесспорно, урок является основной формой длительного процесса педагогического общения ученика и педагога. Именно здесь происходят главные этапы обучения. Ребёнок поступает в школу с большим желанием научиться играть на инструменте и уже представляет себя выступающим на сцене. Организованные с первых месяцев обучения внеурочные мероприятия, дают ученикам возможность свободно реализовать свои художественные идеи, приобрести навыки оценивать результаты своей творческой деятельности, понимать и чувствовать искусство, формировать свой собственный музыкальный вкус. В основе каждого мероприятия лежит совместная деятельность преподавателя и родителя, ученика и педагога, ребенка и родителя. Процесс организации и функционирования внеурочной работы формируется в музыкальных школах индивидуально, исходя из опыта работы и творческой активности преподавателей.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последнее время роль внеурочной работы в музыкальных школах возрастает в значительной степени. В нашей школе внеурочные мероприятия традиционно проводятся каждую неделю. Только в этом году, первая четверть была наполнена самыми разными музыкальными событиями: праздник - посвящение в юные музыканты, концерты в детских садах, а также мероприятия, посвященные Дню пожилого человека, Дню учителя, концерты класса. Перед каникулами, в рамках подготовки к конкурсам, преподаватели организовывают для учащихся своеобразную репетицию – выступление перед родителями и другими учащимися с конкурсной программой. Такие концерты носят общее название «Осенние мелодии», «Краски осени», «Осенний калейдоскоп».  На сцене нашей школы дважды выступали студенты музыкального колледжа с произведениями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И.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Чайковского.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течении года, помимо концертов класса и мероприятий, посвященных различным праздникам, проводятся концерты – лекции, посвященные композиторам, юбилейным датам, новогодние концерты, отчетные, школьные конкурсы и выпускной вечер с традиционным концертом. И конечно, нельзя пропустить такую значимую форму внеурочной деятельности, как региональные, всероссийские и международные конкурсы. Существуют и другие ответственные мероприятия, которые предусматривают выступления детей за пределами школы. Например, ежегодный детский фестиваль искусств «Январские вечера». Он длится неделю и объединяет участников общей темой, как правило это - известная сказка.  На площадках города традиционно проводятся выставки художественных работ и творческие номера учащихся детских школ искусств, музыкальных и художественных школ города. Всегда проводится торжественная церемония открытия и закрытия фестиваля. Также ежемесячно проводятся концерты фортепианной, симфонической и вокальной музыки в концертных залах города, детям обязательно надо посещать такие мероприятия!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Количество учащихся, выступающих на перечисленных концертах, ограничено. Педагоги, как правило, выставляют самых ярких и способных детей. Остальные, к сожалению, выступают на сцене во время родительского собрания и на академических концертах. Участие во внеклассных мероприятиях даёт возможность всем ученикам творчески проявить себя, выступив перед аудиторией, проявить свои исполнительские качества, повысить самооценку. В зале всегда царит доброжелательная атмосфера, позволяющая раскрыться каждому ребёнку в рамках своих возможностей.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Организовывая внеурочную работу с учащимися младших классов в детской музыкальной школе, мы помогаем детям получить новую, дополнительную информацию, расширить свой музыкальный кругозор, свое творческое мышление и сформировать свой музыкально-художественный вкус.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начинающих музыкантов всегда волнительно участие в концертах. Если ребенок часто выступает на сцене, он учится справляться со сценическим волнением, у него появляются навыки овладевать собой перед большой аудиторией, чувствовать ответственность за свое выступление. Участвуя в различных концертах, у детей формируется добросовестное отношение к занятиям, хорошая успеваемость, заметна активность и на других дисциплинах. Юные музыканты учатся справедливо оценивать собственное выступление и выступление своих товарищей. Такие мероприятия объединяют учащихся всего класса.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Внеклассные мероприятия лучше проводить в нетрадиционной форме, по заранее составленному сценарию. Если концерт класса посвящен какому-то событию, празднику, сказке, то обычно присутствуют интересные персонажи, подбираются соответствующие стихи и репертуар. Учащиеся младших классов творчески подходят к этому мероприятию и появляются на празднике в костюмах. В конце вечера дети обязательно получают сувениры или сладкие подарки и покидают праздник с хорошим настроением. Результат таких мероприятий очевиден: родители заинтересованы в обучении своего ребенка, поддерживают его интерес к занятиям музыкой. 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таких нетрадиционных мероприятий, стал концерт учащихся младших классов с рассказом и показом известных историй В. Сутеева.    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июле 2023 года исполнилось 120 лет со дня рождения Владимира Григорьевича Сутеева, на чьих сказках и мультфильмах выросло не одно поколение детей. Он всегда хотел делать что-то для детей, написал множество сказок и сам же рисовал к ним рисунки, которые просты и понятны даже для самых маленьких читателей. Все знают его детские произведения: «Кто сказал мяу?», «Под грибом», «Яблоко» и еще очень много других.  Но мало кто знает, что Владимир Сутеев одновременно мог одной рукой писать, а другой рисовать! Дети были в восторге, когда на творческих встречах автор демонстрировал свои способности! Владимир Григорьевич является одним из основателей российской мультипликации, создателем как режиссер и сценарист около пятидесяти мультфильмов. Мы решили в честь юбилея этого уникального человека вспомнить его сказки с помощью музыки, где каждый персонаж будет представлен пьесой, изображающей его характер. Для этого выбрали две небольшие, интересные истории про кораблики, но с разными героями.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небольшого вступительного слова о В. Г. Сутееве начинается концерт – сказка,  первая история называется - </w:t>
      </w:r>
      <w:r>
        <w:rPr>
          <w:rFonts w:ascii="Times New Roman" w:hAnsi="Times New Roman" w:cs="Times New Roman"/>
          <w:b/>
          <w:bCs/>
          <w:sz w:val="28"/>
          <w:szCs w:val="28"/>
        </w:rPr>
        <w:t>«Кораблик».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12845" cy="1256030"/>
            <wp:effectExtent l="0" t="0" r="1905" b="1270"/>
            <wp:docPr id="8432243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2436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«Пошли гулять Лягушонок, Цыпленок, Мышонок, Муравей и Жучок. Пришли на речку.</w:t>
      </w:r>
    </w:p>
    <w:p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пьеса для 1 класса композитора Г. Разбаевой «На речке»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Давайте купаться! — сказал Лягушонок и прыгнул в воду.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Мы не умеем плавать, — сказали Цыпленок, Мышонок, Муравей и Жучок.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Ква-ха-ха! Ква-ха-ха! — засмеялся Лягушонок. — Куда же вы годитесь?! — И так стал хохотать — чуть было не захлебнулся.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ученик исполняет произведение И. Парфёнова «Танец зеленой лягушки» (2 класс)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Обиделись Цыпленок, Мышонок, Муравей и Жучок. Стали думать. Думали-думали и придумали.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Пошел Цыпленок и принес листочек.</w:t>
      </w:r>
    </w:p>
    <w:p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пьеса М. Бурштина «Цыпленок» в исполнении ученицы 2 класса.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Мышонок принес ореховую скорлупку.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Ученица 1 класса исполняет пьесу Ю. Щуровского «Мышонок»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Муравей соломинку притащил. 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пьеса Н. Тороповой «Танцующий муравей» (2 класс)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Жучок нашел веревочку.</w:t>
      </w:r>
    </w:p>
    <w:p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Hlk152695920"/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исполнении ученика 1 класса мы услышали пьесу Н. Тороповой «Жук»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пошла работа: в скорлупку соломинку воткнули, листок веревочкой привязали — и построили кораблик!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Столкнули кораблик в воду. Сели на него и поплыли!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Лягушонок голову из воды высунул, хотел еще посмеяться, а кораблик уже далеко уплыл…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не догонишь!»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конце сказки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пьеса И. Ефремова «Кораблик» в исполнении ученика 2 класса</w:t>
      </w:r>
      <w:bookmarkEnd w:id="0"/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58640" cy="3641725"/>
            <wp:effectExtent l="0" t="0" r="3810" b="0"/>
            <wp:docPr id="369646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4681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727" cy="367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«Зайкин кораблик»</w:t>
      </w:r>
      <w:r>
        <w:rPr>
          <w:rFonts w:ascii="Times New Roman" w:hAnsi="Times New Roman" w:cs="Times New Roman"/>
          <w:sz w:val="28"/>
          <w:szCs w:val="28"/>
        </w:rPr>
        <w:t xml:space="preserve"> - вторая интересная история, придуманная В. Сутеевым.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64280" cy="2114550"/>
            <wp:effectExtent l="0" t="0" r="7620" b="0"/>
            <wp:docPr id="21331678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6789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1545" cy="213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«Построил Ванечка кораблик. А капитаном сделал своего любимого плюшевого зайчика. </w:t>
      </w:r>
    </w:p>
    <w:p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слушаем пьесу Г. Галынина «Зайчик» из сборника для 1 класса.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 попутный ветер — и поплыл кораблик по реке. Плывёт кораблик, ветер паруса раздувает!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звучит произведение для 3 класса Д. Зайцева «Бумажный кораблик»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Подлетела к кораблику птичка и пропела: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Капитан, капитан! Возьми меня с собой! Я издалека лечу, у меня крылышки устали! Пусти меня отдохнуть!</w:t>
      </w:r>
    </w:p>
    <w:p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слушаем пьесу Г. Нисса «Синичка» в исполнении ученицы 1 класса.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Садись! — говорит капитан зайка. — Вдвоём плыть веселее!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полетел кораблик дальше по реке. Увидел кораблик утёнок. Поплыл за ним, еле догнал!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Возьмите меня с собой! — говорит. — Мне вон туда надо, в камыши, меня там мама ждёт!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 возьмём! — чирикнула птичка. — Ты и сам доплыть можешь!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Ну возьмите, пожалуйста, я маленький, я устал! — просит утёнок.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Ну, садись, — согласился зайчик, — отвезём тебя к маме!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ученица 2 класса исполняет пьесу Н. Тороповой «Серьезный утенок»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Плывёт кораблик дальше, быстро плывёт! Увидела кораблик лягушка.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Ква-ква-ква! Ну и дела! Корабли по реке пустили! КВАпитан! КВАпитан! ПроКВАти на корабле!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Нет! Нет! — закричали птичка и утёнок. — Нам и так уже тесно!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Ну проКВАти! — квакает лягушка. — НиКВАгда на кораблях не плавала! Всю жизнь мечтаю!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как тут откажешь? Разрешил капитан лягушке на корабль запрыгнуть.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в это время звучит пьеса С. Слонимского «Лягушки» в исполнении ученика 1 класса.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Поплыл кораблик дальше. Медленно плывёт, еле-еле. Пассажиры недовольны: что случилось? То летел под всеми парусами, а теперь еле ползёт. Вдруг видят – рыба хвостом машет. Рот открывает, а слов не слышно.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Она, наверное, подтолкнуть нас хочет, — сказала птичка. — Чтобы мы плыли быстрее.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все как закричат рыбе: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Толкай! Толкай!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Обрадовалась рыба. Стала на палубу взбираться. Она ведь тоже прокатиться хотела, просто её язык рыбий никто не понял.</w:t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слушаем веселую пьеску Н. Тороповой «Маленькая золотая рыбка».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Исполняет ученик 2 класса.</w:t>
      </w:r>
    </w:p>
    <w:p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Накренился кораблик. Стал тонуть. Пассажиры кричат рыбе: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 трогай кораблик!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КВУда лезешь?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Плыви сама, не мешай!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А рыба знай себе на кораблик лезет!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что Ванечка рядом был, по берегу шёл, за корабликом смотрел. Спас мальчик зайку, а остальные сами выбрались.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только кораблик утонул! Ну, ничего! Ваня для зайки новый кораблик построил! </w:t>
      </w:r>
    </w:p>
    <w:p>
      <w:r>
        <w:t xml:space="preserve">                                </w:t>
      </w:r>
      <w:r>
        <w:drawing>
          <wp:inline distT="0" distB="0" distL="0" distR="0">
            <wp:extent cx="3275330" cy="3113405"/>
            <wp:effectExtent l="0" t="0" r="1270" b="0"/>
            <wp:docPr id="6583973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9737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874" cy="313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выходят все участники и исполняют песню из мультфильма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«Кораблик» - «Мы веселые друзья» (слова М. Вольпина, музыка Н. Богословского)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подготовке и в проведении концерта была привлечена бывшая ученица нашей школы, а теперь преподаватель по классу фортепиано со своими первоклассниками. Она же меняла слайды на экране, когда появлялся новый персонаж. Как раз к этим сказкам Сутеев нарисовал замечательные, яркие     иллюстрации, найти их в интернете не составило труда. Для примера, они представлены в этой работе. Самым ответственным моментом на стадии подготовки стал подбор произведений для учащихся младших классов и распределение ролей. Ребенок должен не только выучить произведение, но и достойно его исполнить на концерте. У некоторых первоклассников опыта выступлений нет, проводились репетиции и были даны рекомендации родителям: часто прослушивать ребенка, с привлечением родственников, друзей. Участниками концерта стали юные музыканты 1 - 3 классов. Родители этих детей активно включились в процесс подготовки этого мероприятия, почти у всех персонажей появились костюмы, взятые напрокат или сделанные своими руками, а также выучили слова к финальной песне. Сложнее всего было распределить исполнение пьес в первой сказке, ведь там герои всегда все делают вместе, кроме лягушонка. Поэтому, пьесы героев звучат в середине сказки, где каждый персонаж помогает строить кораблик. А в начале и в конце были подобраны, подходящие по сюжету другие произведения. В «Зайкином корабле» персонажи появляются по ходу сюжета. Чтобы не прерывать рассказ и не отвлекать слушателей от сюжета, было решено объявить авторов и названия пьес в конце мероприятия, после исполнения песни о друзьях. Юные участники во время репетиции выучили порядок выхода на сцену, рассказывая сказку, ведущий жестом приглашал каждого персонажа к роялю.  Дети и родители долго были под впечатлением проведенного мероприятия. Ученики почувствовали себя главными участниками концерта, хотя исполняли по одной пьесе, а позже рассказывали одноклассникам и знакомым, как все происходило. Родители делились переживаниями детей до и после выступления (не у всех все прошло так, как хотелось). Можно сделать выводы, что учащиеся ощутили себя артистами, пережили творческий подъем, а   выступление юных музыкантов вызвало интерес у слушателей. Регулярно проводимая внеклассная работа обеспечивает творческую атмосферу на уроке, помогает ребенку реализовать и раскрыть лучшие качества характера, волю, сценическую выдержку, позволяет детям развиваться гармонично и всесторонне, так как музыка помогает воспринимать окружающий мир более ярко и образно, постигать его красоту.</w:t>
      </w:r>
    </w:p>
    <w:p/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Yu Mincho">
    <w:panose1 w:val="02020400000000000000"/>
    <w:charset w:val="80"/>
    <w:family w:val="auto"/>
    <w:pitch w:val="default"/>
    <w:sig w:usb0="800002E7" w:usb1="2AC7FCFF" w:usb2="00000012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55274757"/>
      <w:docPartObj>
        <w:docPartGallery w:val="AutoText"/>
      </w:docPartObj>
    </w:sdtPr>
    <w:sdtContent>
      <w:p>
        <w:pPr>
          <w:pStyle w:val="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A0"/>
    <w:rsid w:val="00157500"/>
    <w:rsid w:val="00173DB2"/>
    <w:rsid w:val="001E1C0C"/>
    <w:rsid w:val="002A1CC4"/>
    <w:rsid w:val="002B6752"/>
    <w:rsid w:val="00312F59"/>
    <w:rsid w:val="003312D5"/>
    <w:rsid w:val="003460E8"/>
    <w:rsid w:val="00391FEB"/>
    <w:rsid w:val="00427A75"/>
    <w:rsid w:val="004475B7"/>
    <w:rsid w:val="005032CB"/>
    <w:rsid w:val="005065BD"/>
    <w:rsid w:val="00585A8F"/>
    <w:rsid w:val="005B03E6"/>
    <w:rsid w:val="00613BD2"/>
    <w:rsid w:val="006467C2"/>
    <w:rsid w:val="006B2BA0"/>
    <w:rsid w:val="006B5F81"/>
    <w:rsid w:val="006C73FD"/>
    <w:rsid w:val="006E4B7B"/>
    <w:rsid w:val="00721A98"/>
    <w:rsid w:val="007A3DA8"/>
    <w:rsid w:val="007B56BA"/>
    <w:rsid w:val="007E40F9"/>
    <w:rsid w:val="008533D4"/>
    <w:rsid w:val="008E5DC2"/>
    <w:rsid w:val="009218BC"/>
    <w:rsid w:val="00A611B0"/>
    <w:rsid w:val="00AA3415"/>
    <w:rsid w:val="00AC7878"/>
    <w:rsid w:val="00B11A6B"/>
    <w:rsid w:val="00B763EE"/>
    <w:rsid w:val="00C26F87"/>
    <w:rsid w:val="00C80D60"/>
    <w:rsid w:val="00D97B55"/>
    <w:rsid w:val="00DB0D8F"/>
    <w:rsid w:val="00EE53A0"/>
    <w:rsid w:val="00FC7CE1"/>
    <w:rsid w:val="08E23030"/>
    <w:rsid w:val="226F628F"/>
    <w:rsid w:val="44FA23B6"/>
    <w:rsid w:val="4CF95355"/>
    <w:rsid w:val="60C5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">
    <w:name w:val="Верхний колонтитул Знак"/>
    <w:basedOn w:val="2"/>
    <w:link w:val="4"/>
    <w:qFormat/>
    <w:uiPriority w:val="99"/>
  </w:style>
  <w:style w:type="character" w:customStyle="1" w:styleId="7">
    <w:name w:val="Нижний колонтитул Знак"/>
    <w:basedOn w:val="2"/>
    <w:link w:val="5"/>
    <w:qFormat/>
    <w:uiPriority w:val="99"/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B49D9-31BF-4045-A734-87C9F34119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1983</Words>
  <Characters>11309</Characters>
  <Lines>94</Lines>
  <Paragraphs>26</Paragraphs>
  <TotalTime>61</TotalTime>
  <ScaleCrop>false</ScaleCrop>
  <LinksUpToDate>false</LinksUpToDate>
  <CharactersWithSpaces>13266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2023-12-06T17:40:00Z</dcterms:created>
  <dc:creator>Fedor Fokin</dc:creator>
  <cp:lastModifiedBy>Admin</cp:lastModifiedBy>
  <dcterms:modified xsi:type="dcterms:W3CDTF">2024-01-06T08:23:18Z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81FA69B3A6B64D2CAE416328F604924F_13</vt:lpwstr>
  </property>
</Properties>
</file>