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D8C" w:rsidRPr="00641455" w:rsidRDefault="005B7DFF" w:rsidP="005B7DF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41455">
        <w:rPr>
          <w:rFonts w:ascii="Times New Roman" w:hAnsi="Times New Roman" w:cs="Times New Roman"/>
          <w:sz w:val="28"/>
          <w:szCs w:val="28"/>
        </w:rPr>
        <w:t>Методическая разработка учебного занятия</w:t>
      </w:r>
    </w:p>
    <w:p w:rsidR="005B7DFF" w:rsidRPr="00641455" w:rsidRDefault="005B7DFF" w:rsidP="005B7DFF">
      <w:pPr>
        <w:spacing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41455">
        <w:rPr>
          <w:rFonts w:ascii="Times New Roman" w:hAnsi="Times New Roman" w:cs="Times New Roman"/>
          <w:b/>
          <w:sz w:val="32"/>
          <w:szCs w:val="32"/>
        </w:rPr>
        <w:t>«История возникновения гитары»</w:t>
      </w:r>
    </w:p>
    <w:p w:rsidR="005B7DFF" w:rsidRDefault="005B7DFF" w:rsidP="005B7DF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лекция-концерт</w:t>
      </w:r>
    </w:p>
    <w:p w:rsidR="005B7DFF" w:rsidRDefault="005B7DFF" w:rsidP="005B7DF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B7DFF" w:rsidRDefault="005B7DFF" w:rsidP="006414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Автор: Глазкова Надежда Александровна</w:t>
      </w:r>
      <w:r w:rsidR="006414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педагог дополнительного образования МБУДО «ДХТД» г.</w:t>
      </w:r>
      <w:r w:rsidR="00C44C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Барнаула</w:t>
      </w:r>
      <w:r w:rsidR="00641455">
        <w:rPr>
          <w:rFonts w:ascii="Times New Roman" w:hAnsi="Times New Roman" w:cs="Times New Roman"/>
          <w:sz w:val="28"/>
          <w:szCs w:val="28"/>
        </w:rPr>
        <w:t>.</w:t>
      </w:r>
    </w:p>
    <w:p w:rsidR="005B7DFF" w:rsidRDefault="005B7DFF" w:rsidP="005B7DF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B7DFF" w:rsidRPr="00707173" w:rsidRDefault="005B7DFF" w:rsidP="005B7DFF">
      <w:pPr>
        <w:spacing w:after="0"/>
        <w:ind w:left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7173">
        <w:rPr>
          <w:rFonts w:ascii="Times New Roman" w:hAnsi="Times New Roman" w:cs="Times New Roman"/>
          <w:b/>
          <w:sz w:val="28"/>
          <w:szCs w:val="28"/>
        </w:rPr>
        <w:t>Содержание</w:t>
      </w:r>
      <w:bookmarkStart w:id="0" w:name="_GoBack"/>
      <w:bookmarkEnd w:id="0"/>
    </w:p>
    <w:p w:rsidR="005B7DFF" w:rsidRPr="00707173" w:rsidRDefault="005B7DFF" w:rsidP="005B7DFF">
      <w:pPr>
        <w:spacing w:after="0"/>
        <w:ind w:left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7DFF" w:rsidRPr="00707173" w:rsidRDefault="005B7DFF" w:rsidP="005B7DFF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5B7DFF" w:rsidRPr="00707173" w:rsidRDefault="005B7DFF" w:rsidP="005B7DFF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План-конспект учебного занятия</w:t>
      </w:r>
    </w:p>
    <w:p w:rsidR="005B7DFF" w:rsidRPr="00707173" w:rsidRDefault="005B7DFF" w:rsidP="005B7DFF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Заключение</w:t>
      </w:r>
    </w:p>
    <w:p w:rsidR="005B7DFF" w:rsidRPr="00707173" w:rsidRDefault="005B7DFF" w:rsidP="005B7DFF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использованных источников</w:t>
      </w:r>
    </w:p>
    <w:p w:rsidR="005B7DFF" w:rsidRPr="00707173" w:rsidRDefault="005B7DFF" w:rsidP="005B7DFF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Приложения</w:t>
      </w:r>
    </w:p>
    <w:p w:rsidR="00305F4C" w:rsidRDefault="00305F4C" w:rsidP="005B7DF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7DFF" w:rsidRDefault="005B7DFF" w:rsidP="005B7DF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7173">
        <w:rPr>
          <w:rFonts w:ascii="Times New Roman" w:hAnsi="Times New Roman" w:cs="Times New Roman"/>
          <w:b/>
          <w:sz w:val="28"/>
          <w:szCs w:val="28"/>
        </w:rPr>
        <w:t>Методическое обоснование</w:t>
      </w:r>
    </w:p>
    <w:p w:rsidR="005B7DFF" w:rsidRDefault="005B7DFF" w:rsidP="005B7DF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7DFF" w:rsidRPr="00707173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Современное образование призвано формировать личность и ее целостное мировоззрение. Дополнительное образование объединяет функции воспитания, обучения и развития личности в единый процесс, который способствует раскрытию творческого потенциала гармоничной личности.</w:t>
      </w:r>
    </w:p>
    <w:p w:rsidR="005B7DFF" w:rsidRPr="00707173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На сегодняшний день система образования претерпевает изменения, что способствует ее гуманизации и демократизации, активизации инновационных подходов к организации педагогической деятельности в учреждении дополнительного образования детей.</w:t>
      </w:r>
    </w:p>
    <w:p w:rsidR="005B7DFF" w:rsidRPr="00707173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Модернизация образовательного процесса невозможна без внедрения инновационных подходов в организации педагогической деятельности, поиска новых более совершенных педагогических технологий, приемов и методик, ориентированных на художественно-эстетическое воспитание, образование и развитие духовно-нравственной личности, отвечающей треб</w:t>
      </w:r>
      <w:r w:rsidR="005A6BD3">
        <w:rPr>
          <w:rFonts w:ascii="Times New Roman" w:hAnsi="Times New Roman" w:cs="Times New Roman"/>
          <w:sz w:val="28"/>
          <w:szCs w:val="28"/>
        </w:rPr>
        <w:t xml:space="preserve">ованиям современности. Инновации в образовательном процессе </w:t>
      </w:r>
      <w:r w:rsidRPr="00707173">
        <w:rPr>
          <w:rFonts w:ascii="Times New Roman" w:hAnsi="Times New Roman" w:cs="Times New Roman"/>
          <w:sz w:val="28"/>
          <w:szCs w:val="28"/>
        </w:rPr>
        <w:t>являются результатом научного поиска и обобщением педагогического опыта.</w:t>
      </w:r>
    </w:p>
    <w:p w:rsidR="005B7DFF" w:rsidRPr="00707173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 xml:space="preserve">Идея разработки данного занятия продиктована необходимостью заинтересовать учащихся младшего школьного возраста на начальном этапе </w:t>
      </w:r>
      <w:r>
        <w:rPr>
          <w:rFonts w:ascii="Times New Roman" w:hAnsi="Times New Roman" w:cs="Times New Roman"/>
          <w:sz w:val="28"/>
          <w:szCs w:val="28"/>
        </w:rPr>
        <w:t>обучения игре на гитаре, изложить</w:t>
      </w:r>
      <w:r w:rsidRPr="00707173">
        <w:rPr>
          <w:rFonts w:ascii="Times New Roman" w:hAnsi="Times New Roman" w:cs="Times New Roman"/>
          <w:sz w:val="28"/>
          <w:szCs w:val="28"/>
        </w:rPr>
        <w:t xml:space="preserve"> учебную информацию в доступной и наглядной форме, раскрыть и показать возможности звучания </w:t>
      </w:r>
      <w:r w:rsidR="00E81D72">
        <w:rPr>
          <w:rFonts w:ascii="Times New Roman" w:hAnsi="Times New Roman" w:cs="Times New Roman"/>
          <w:sz w:val="28"/>
          <w:szCs w:val="28"/>
        </w:rPr>
        <w:t>гитары</w:t>
      </w:r>
      <w:r w:rsidRPr="00707173">
        <w:rPr>
          <w:rFonts w:ascii="Times New Roman" w:hAnsi="Times New Roman" w:cs="Times New Roman"/>
          <w:sz w:val="28"/>
          <w:szCs w:val="28"/>
        </w:rPr>
        <w:t xml:space="preserve"> через инструментальное исполнительство.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lastRenderedPageBreak/>
        <w:t>Таким образом, в ходе з</w:t>
      </w:r>
      <w:r w:rsidR="00E81D72">
        <w:rPr>
          <w:rFonts w:ascii="Times New Roman" w:hAnsi="Times New Roman" w:cs="Times New Roman"/>
          <w:sz w:val="28"/>
          <w:szCs w:val="28"/>
        </w:rPr>
        <w:t>анятия учащиеся узнаю</w:t>
      </w:r>
      <w:r>
        <w:rPr>
          <w:rFonts w:ascii="Times New Roman" w:hAnsi="Times New Roman" w:cs="Times New Roman"/>
          <w:sz w:val="28"/>
          <w:szCs w:val="28"/>
        </w:rPr>
        <w:t>т</w:t>
      </w:r>
      <w:r w:rsidR="00F86E4F">
        <w:rPr>
          <w:rFonts w:ascii="Times New Roman" w:hAnsi="Times New Roman" w:cs="Times New Roman"/>
          <w:sz w:val="28"/>
          <w:szCs w:val="28"/>
        </w:rPr>
        <w:t xml:space="preserve"> важные и </w:t>
      </w:r>
      <w:r w:rsidRPr="00707173">
        <w:rPr>
          <w:rFonts w:ascii="Times New Roman" w:hAnsi="Times New Roman" w:cs="Times New Roman"/>
          <w:sz w:val="28"/>
          <w:szCs w:val="28"/>
        </w:rPr>
        <w:t xml:space="preserve">интересные факты </w:t>
      </w:r>
      <w:r w:rsidR="00F86E4F">
        <w:rPr>
          <w:rFonts w:ascii="Times New Roman" w:hAnsi="Times New Roman" w:cs="Times New Roman"/>
          <w:sz w:val="28"/>
          <w:szCs w:val="28"/>
        </w:rPr>
        <w:t xml:space="preserve">из истории </w:t>
      </w:r>
      <w:r>
        <w:rPr>
          <w:rFonts w:ascii="Times New Roman" w:hAnsi="Times New Roman" w:cs="Times New Roman"/>
          <w:sz w:val="28"/>
          <w:szCs w:val="28"/>
        </w:rPr>
        <w:t>происхождения</w:t>
      </w:r>
      <w:r w:rsidR="00E81D72">
        <w:rPr>
          <w:rFonts w:ascii="Times New Roman" w:hAnsi="Times New Roman" w:cs="Times New Roman"/>
          <w:sz w:val="28"/>
          <w:szCs w:val="28"/>
        </w:rPr>
        <w:t xml:space="preserve"> гитары, познакомя</w:t>
      </w:r>
      <w:r w:rsidRPr="00707173">
        <w:rPr>
          <w:rFonts w:ascii="Times New Roman" w:hAnsi="Times New Roman" w:cs="Times New Roman"/>
          <w:sz w:val="28"/>
          <w:szCs w:val="28"/>
        </w:rPr>
        <w:t>тся с выд</w:t>
      </w:r>
      <w:r>
        <w:rPr>
          <w:rFonts w:ascii="Times New Roman" w:hAnsi="Times New Roman" w:cs="Times New Roman"/>
          <w:sz w:val="28"/>
          <w:szCs w:val="28"/>
        </w:rPr>
        <w:t>ающимися гитаристами-новаторами, которые стали</w:t>
      </w:r>
      <w:r w:rsidRPr="00707173">
        <w:rPr>
          <w:rFonts w:ascii="Times New Roman" w:hAnsi="Times New Roman" w:cs="Times New Roman"/>
          <w:sz w:val="28"/>
          <w:szCs w:val="28"/>
        </w:rPr>
        <w:t xml:space="preserve"> основоположниками миров</w:t>
      </w:r>
      <w:r>
        <w:rPr>
          <w:rFonts w:ascii="Times New Roman" w:hAnsi="Times New Roman" w:cs="Times New Roman"/>
          <w:sz w:val="28"/>
          <w:szCs w:val="28"/>
        </w:rPr>
        <w:t>ого гитарного искусства в целом. Также, с</w:t>
      </w:r>
      <w:r w:rsidR="00E81D72">
        <w:rPr>
          <w:rFonts w:ascii="Times New Roman" w:hAnsi="Times New Roman" w:cs="Times New Roman"/>
          <w:sz w:val="28"/>
          <w:szCs w:val="28"/>
        </w:rPr>
        <w:t>танут участника</w:t>
      </w:r>
      <w:r w:rsidRPr="00707173">
        <w:rPr>
          <w:rFonts w:ascii="Times New Roman" w:hAnsi="Times New Roman" w:cs="Times New Roman"/>
          <w:sz w:val="28"/>
          <w:szCs w:val="28"/>
        </w:rPr>
        <w:t>м</w:t>
      </w:r>
      <w:r w:rsidR="00E81D72">
        <w:rPr>
          <w:rFonts w:ascii="Times New Roman" w:hAnsi="Times New Roman" w:cs="Times New Roman"/>
          <w:sz w:val="28"/>
          <w:szCs w:val="28"/>
        </w:rPr>
        <w:t>и</w:t>
      </w:r>
      <w:r w:rsidRPr="00707173">
        <w:rPr>
          <w:rFonts w:ascii="Times New Roman" w:hAnsi="Times New Roman" w:cs="Times New Roman"/>
          <w:sz w:val="28"/>
          <w:szCs w:val="28"/>
        </w:rPr>
        <w:t xml:space="preserve"> </w:t>
      </w:r>
      <w:r w:rsidR="00E81D72">
        <w:rPr>
          <w:rFonts w:ascii="Times New Roman" w:hAnsi="Times New Roman" w:cs="Times New Roman"/>
          <w:sz w:val="28"/>
          <w:szCs w:val="28"/>
        </w:rPr>
        <w:t>концертного мероприятия, расширя</w:t>
      </w:r>
      <w:r w:rsidRPr="00707173">
        <w:rPr>
          <w:rFonts w:ascii="Times New Roman" w:hAnsi="Times New Roman" w:cs="Times New Roman"/>
          <w:sz w:val="28"/>
          <w:szCs w:val="28"/>
        </w:rPr>
        <w:t>т</w:t>
      </w:r>
      <w:r w:rsidR="00E81D72">
        <w:rPr>
          <w:rFonts w:ascii="Times New Roman" w:hAnsi="Times New Roman" w:cs="Times New Roman"/>
          <w:sz w:val="28"/>
          <w:szCs w:val="28"/>
        </w:rPr>
        <w:t xml:space="preserve"> музыкальный кругозор, сформирую</w:t>
      </w:r>
      <w:r w:rsidRPr="00707173">
        <w:rPr>
          <w:rFonts w:ascii="Times New Roman" w:hAnsi="Times New Roman" w:cs="Times New Roman"/>
          <w:sz w:val="28"/>
          <w:szCs w:val="28"/>
        </w:rPr>
        <w:t>т представление о разнообраз</w:t>
      </w:r>
      <w:r w:rsidR="00E81D72">
        <w:rPr>
          <w:rFonts w:ascii="Times New Roman" w:hAnsi="Times New Roman" w:cs="Times New Roman"/>
          <w:sz w:val="28"/>
          <w:szCs w:val="28"/>
        </w:rPr>
        <w:t>ии гитарного репертуара, приобща</w:t>
      </w:r>
      <w:r w:rsidRPr="00707173">
        <w:rPr>
          <w:rFonts w:ascii="Times New Roman" w:hAnsi="Times New Roman" w:cs="Times New Roman"/>
          <w:sz w:val="28"/>
          <w:szCs w:val="28"/>
        </w:rPr>
        <w:t>тся</w:t>
      </w:r>
      <w:r>
        <w:rPr>
          <w:rFonts w:ascii="Times New Roman" w:hAnsi="Times New Roman" w:cs="Times New Roman"/>
          <w:sz w:val="28"/>
          <w:szCs w:val="28"/>
        </w:rPr>
        <w:t xml:space="preserve"> к творческой деятельности учащихся, которые уже занимаются в музыкальной студии по дополнительной общеобразовательной общеразвивающей программе</w:t>
      </w:r>
      <w:r w:rsidRPr="00707173">
        <w:rPr>
          <w:rFonts w:ascii="Times New Roman" w:hAnsi="Times New Roman" w:cs="Times New Roman"/>
          <w:sz w:val="28"/>
          <w:szCs w:val="28"/>
        </w:rPr>
        <w:t xml:space="preserve"> «Обучение игре на шестиструнной гитаре»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7173">
        <w:rPr>
          <w:rFonts w:ascii="Times New Roman" w:hAnsi="Times New Roman" w:cs="Times New Roman"/>
          <w:sz w:val="28"/>
          <w:szCs w:val="28"/>
        </w:rPr>
        <w:t>и достигли высоких результатов в освоении популярного инструмента.</w:t>
      </w:r>
    </w:p>
    <w:p w:rsidR="005B7DFF" w:rsidRPr="00707173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7DFF" w:rsidRDefault="005B7DFF" w:rsidP="005B7DFF">
      <w:pPr>
        <w:pStyle w:val="a3"/>
        <w:numPr>
          <w:ilvl w:val="0"/>
          <w:numId w:val="2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Представленная автором методическая разработка группового занятия «История возникновения гитары» в форме лекции-концерта является результатом практического опыта автора, реализующего дополнительную общеобразовательную общеразвивающую программу «Обучение игре на шестиструнной гитаре» в музыкальной студии «Гармония» Муниципального бюджетного учреждения дополнительного образования «Дома художественного творчества детей» города Барнаула.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4433">
        <w:rPr>
          <w:rFonts w:ascii="Times New Roman" w:hAnsi="Times New Roman" w:cs="Times New Roman"/>
          <w:b/>
          <w:sz w:val="28"/>
          <w:szCs w:val="28"/>
        </w:rPr>
        <w:t>Актуальность данной работы</w:t>
      </w:r>
      <w:r>
        <w:rPr>
          <w:rFonts w:ascii="Times New Roman" w:hAnsi="Times New Roman" w:cs="Times New Roman"/>
          <w:sz w:val="28"/>
          <w:szCs w:val="28"/>
        </w:rPr>
        <w:t xml:space="preserve"> заключается в том, что проведение занятия в форме лекции-концерта позволяет педагогу расширить рамки стандартного занятия в музыкальной студии. Инновационный подход к изложению традиционного учебного материала в яркой и доступной форме поможет сформировать устойчивый интерес к обучению и повысить эффективность усвоения учебного материала учащимися начального этапа обучения на гитаре.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Практическая значимость.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7173">
        <w:rPr>
          <w:rFonts w:ascii="Times New Roman" w:hAnsi="Times New Roman" w:cs="Times New Roman"/>
          <w:sz w:val="28"/>
          <w:szCs w:val="28"/>
        </w:rPr>
        <w:t>Разработанный у</w:t>
      </w:r>
      <w:r w:rsidR="00F86E4F">
        <w:rPr>
          <w:rFonts w:ascii="Times New Roman" w:hAnsi="Times New Roman" w:cs="Times New Roman"/>
          <w:sz w:val="28"/>
          <w:szCs w:val="28"/>
        </w:rPr>
        <w:t>чебный материал может быть использован в работе педагогами</w:t>
      </w:r>
      <w:r w:rsidRPr="00707173">
        <w:rPr>
          <w:rFonts w:ascii="Times New Roman" w:hAnsi="Times New Roman" w:cs="Times New Roman"/>
          <w:sz w:val="28"/>
          <w:szCs w:val="28"/>
        </w:rPr>
        <w:t xml:space="preserve"> му</w:t>
      </w:r>
      <w:r w:rsidR="00F86E4F">
        <w:rPr>
          <w:rFonts w:ascii="Times New Roman" w:hAnsi="Times New Roman" w:cs="Times New Roman"/>
          <w:sz w:val="28"/>
          <w:szCs w:val="28"/>
        </w:rPr>
        <w:t>зыкальных студий, преподавателями</w:t>
      </w:r>
      <w:r w:rsidRPr="00707173">
        <w:rPr>
          <w:rFonts w:ascii="Times New Roman" w:hAnsi="Times New Roman" w:cs="Times New Roman"/>
          <w:sz w:val="28"/>
          <w:szCs w:val="28"/>
        </w:rPr>
        <w:t xml:space="preserve"> музыкальных школ и детских школ искусств, обучающих дете</w:t>
      </w:r>
      <w:r w:rsidR="00E81D72">
        <w:rPr>
          <w:rFonts w:ascii="Times New Roman" w:hAnsi="Times New Roman" w:cs="Times New Roman"/>
          <w:sz w:val="28"/>
          <w:szCs w:val="28"/>
        </w:rPr>
        <w:t>й игре на шестиструнной гитаре.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 xml:space="preserve">Данное занятие в форме лекции-концерта рекомендуется проводить как вводное занятие при знакомстве с инструментом на начальном этапе обучения. Такая форма занятия очень выигрышна, позволяет затронуть не только исторические вопросы происхождения гитары, но и рассмотреть гитару через призму </w:t>
      </w:r>
      <w:r w:rsidR="00E81D72">
        <w:rPr>
          <w:rFonts w:ascii="Times New Roman" w:hAnsi="Times New Roman" w:cs="Times New Roman"/>
          <w:sz w:val="28"/>
          <w:szCs w:val="28"/>
        </w:rPr>
        <w:t>современности, познакомить учащихся</w:t>
      </w:r>
      <w:r w:rsidRPr="00707173">
        <w:rPr>
          <w:rFonts w:ascii="Times New Roman" w:hAnsi="Times New Roman" w:cs="Times New Roman"/>
          <w:sz w:val="28"/>
          <w:szCs w:val="28"/>
        </w:rPr>
        <w:t xml:space="preserve"> с именами гитаристов-виртуозов мирового масштаба, которые стали новаторами в области гитарного исполнительства. Лекционный материал занятия сопровождается информативными слайдами, что дает возможность педа</w:t>
      </w:r>
      <w:r>
        <w:rPr>
          <w:rFonts w:ascii="Times New Roman" w:hAnsi="Times New Roman" w:cs="Times New Roman"/>
          <w:sz w:val="28"/>
          <w:szCs w:val="28"/>
        </w:rPr>
        <w:t xml:space="preserve">гогу </w:t>
      </w:r>
      <w:r>
        <w:rPr>
          <w:rFonts w:ascii="Times New Roman" w:hAnsi="Times New Roman" w:cs="Times New Roman"/>
          <w:sz w:val="28"/>
          <w:szCs w:val="28"/>
        </w:rPr>
        <w:lastRenderedPageBreak/>
        <w:t>донести информацию до учащихся</w:t>
      </w:r>
      <w:r w:rsidRPr="00707173">
        <w:rPr>
          <w:rFonts w:ascii="Times New Roman" w:hAnsi="Times New Roman" w:cs="Times New Roman"/>
          <w:sz w:val="28"/>
          <w:szCs w:val="28"/>
        </w:rPr>
        <w:t>, используя все типы человеческого восприятия.</w:t>
      </w:r>
    </w:p>
    <w:p w:rsidR="005B7DFF" w:rsidRPr="00707173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Первый год в обучении на инструменте очень в</w:t>
      </w:r>
      <w:r>
        <w:rPr>
          <w:rFonts w:ascii="Times New Roman" w:hAnsi="Times New Roman" w:cs="Times New Roman"/>
          <w:sz w:val="28"/>
          <w:szCs w:val="28"/>
        </w:rPr>
        <w:t>ажен, особенно в работе с учащимися</w:t>
      </w:r>
      <w:r w:rsidRPr="00707173">
        <w:rPr>
          <w:rFonts w:ascii="Times New Roman" w:hAnsi="Times New Roman" w:cs="Times New Roman"/>
          <w:sz w:val="28"/>
          <w:szCs w:val="28"/>
        </w:rPr>
        <w:t xml:space="preserve"> младшего школьного возраста, когда есть большой интерес ко всему новому, но нет д</w:t>
      </w:r>
      <w:r>
        <w:rPr>
          <w:rFonts w:ascii="Times New Roman" w:hAnsi="Times New Roman" w:cs="Times New Roman"/>
          <w:sz w:val="28"/>
          <w:szCs w:val="28"/>
        </w:rPr>
        <w:t>остаточной физической выносливости</w:t>
      </w:r>
      <w:r w:rsidRPr="00707173">
        <w:rPr>
          <w:rFonts w:ascii="Times New Roman" w:hAnsi="Times New Roman" w:cs="Times New Roman"/>
          <w:sz w:val="28"/>
          <w:szCs w:val="28"/>
        </w:rPr>
        <w:t>, есть огромное желание научиться новому</w:t>
      </w:r>
      <w:r>
        <w:rPr>
          <w:rFonts w:ascii="Times New Roman" w:hAnsi="Times New Roman" w:cs="Times New Roman"/>
          <w:sz w:val="28"/>
          <w:szCs w:val="28"/>
        </w:rPr>
        <w:t xml:space="preserve">, но трудности пугают и отбивают </w:t>
      </w:r>
      <w:r w:rsidRPr="00707173">
        <w:rPr>
          <w:rFonts w:ascii="Times New Roman" w:hAnsi="Times New Roman" w:cs="Times New Roman"/>
          <w:sz w:val="28"/>
          <w:szCs w:val="28"/>
        </w:rPr>
        <w:t>желание к занятиям. Педагогу важно не просто поддерживать познавательный интерес учащегося к занятиям, но и сохранить его на протяжении всего периода обучения, так как именно в первые годы обучения закладываются основные знания, навыки и умения, формируется музыкальный вкус, эмоциональная отзывчивость на музыку разного характера, которые способствуют дальнейшему творческому развитию юного музыканта.</w:t>
      </w:r>
    </w:p>
    <w:p w:rsidR="005B7DFF" w:rsidRPr="00707173" w:rsidRDefault="005B7DFF" w:rsidP="005B7DFF">
      <w:pPr>
        <w:tabs>
          <w:tab w:val="left" w:pos="723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В данной методической разработке применяется принцип метапредметной связи, который позволяет интегрировать информацию по музыкальным дисциплинам, что способствует со</w:t>
      </w:r>
      <w:r w:rsidR="00E81D72">
        <w:rPr>
          <w:rFonts w:ascii="Times New Roman" w:hAnsi="Times New Roman" w:cs="Times New Roman"/>
          <w:sz w:val="28"/>
          <w:szCs w:val="28"/>
        </w:rPr>
        <w:t>вершенствованию личности учащегося</w:t>
      </w:r>
      <w:r w:rsidRPr="00707173">
        <w:rPr>
          <w:rFonts w:ascii="Times New Roman" w:hAnsi="Times New Roman" w:cs="Times New Roman"/>
          <w:sz w:val="28"/>
          <w:szCs w:val="28"/>
        </w:rPr>
        <w:t xml:space="preserve"> через познавательное развитие, приобщения к умению анализировать, развитию эстетического вкуса и </w:t>
      </w:r>
      <w:r w:rsidR="00E81D72">
        <w:rPr>
          <w:rFonts w:ascii="Times New Roman" w:hAnsi="Times New Roman" w:cs="Times New Roman"/>
          <w:sz w:val="28"/>
          <w:szCs w:val="28"/>
        </w:rPr>
        <w:t>эмоциональной отзывчивости учащихся</w:t>
      </w:r>
      <w:r w:rsidRPr="00707173">
        <w:rPr>
          <w:rFonts w:ascii="Times New Roman" w:hAnsi="Times New Roman" w:cs="Times New Roman"/>
          <w:sz w:val="28"/>
          <w:szCs w:val="28"/>
        </w:rPr>
        <w:t xml:space="preserve"> на музыку, формированию </w:t>
      </w:r>
      <w:r w:rsidR="00E81D72">
        <w:rPr>
          <w:rFonts w:ascii="Times New Roman" w:hAnsi="Times New Roman" w:cs="Times New Roman"/>
          <w:sz w:val="28"/>
          <w:szCs w:val="28"/>
        </w:rPr>
        <w:t>эстетических понятий, расширению</w:t>
      </w:r>
      <w:r w:rsidRPr="00707173">
        <w:rPr>
          <w:rFonts w:ascii="Times New Roman" w:hAnsi="Times New Roman" w:cs="Times New Roman"/>
          <w:sz w:val="28"/>
          <w:szCs w:val="28"/>
        </w:rPr>
        <w:t xml:space="preserve"> музыкального кругозора.</w:t>
      </w:r>
    </w:p>
    <w:p w:rsidR="005B7DFF" w:rsidRPr="00707173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173">
        <w:rPr>
          <w:rFonts w:ascii="Times New Roman" w:hAnsi="Times New Roman" w:cs="Times New Roman"/>
          <w:sz w:val="28"/>
          <w:szCs w:val="28"/>
        </w:rPr>
        <w:t>К</w:t>
      </w:r>
      <w:r w:rsidR="00F86E4F">
        <w:rPr>
          <w:rFonts w:ascii="Times New Roman" w:hAnsi="Times New Roman" w:cs="Times New Roman"/>
          <w:sz w:val="28"/>
          <w:szCs w:val="28"/>
        </w:rPr>
        <w:t>онцертные номера, подготовленные</w:t>
      </w:r>
      <w:r w:rsidRPr="00707173">
        <w:rPr>
          <w:rFonts w:ascii="Times New Roman" w:hAnsi="Times New Roman" w:cs="Times New Roman"/>
          <w:sz w:val="28"/>
          <w:szCs w:val="28"/>
        </w:rPr>
        <w:t xml:space="preserve"> учащимися </w:t>
      </w:r>
      <w:r>
        <w:rPr>
          <w:rFonts w:ascii="Times New Roman" w:hAnsi="Times New Roman" w:cs="Times New Roman"/>
          <w:sz w:val="28"/>
          <w:szCs w:val="28"/>
        </w:rPr>
        <w:t xml:space="preserve">музыкальной </w:t>
      </w:r>
      <w:r w:rsidRPr="00707173">
        <w:rPr>
          <w:rFonts w:ascii="Times New Roman" w:hAnsi="Times New Roman" w:cs="Times New Roman"/>
          <w:sz w:val="28"/>
          <w:szCs w:val="28"/>
        </w:rPr>
        <w:t>студии</w:t>
      </w:r>
      <w:r>
        <w:rPr>
          <w:rFonts w:ascii="Times New Roman" w:hAnsi="Times New Roman" w:cs="Times New Roman"/>
          <w:sz w:val="28"/>
          <w:szCs w:val="28"/>
        </w:rPr>
        <w:t xml:space="preserve"> по классу гитары</w:t>
      </w:r>
      <w:r w:rsidRPr="00707173">
        <w:rPr>
          <w:rFonts w:ascii="Times New Roman" w:hAnsi="Times New Roman" w:cs="Times New Roman"/>
          <w:sz w:val="28"/>
          <w:szCs w:val="28"/>
        </w:rPr>
        <w:t>, станут ярким дополнением и наглядно раскроют все возможности инструмента. Концертная программа подобрана и выстроена таким образом, что гитара предстает перед слушателями как инструмент, который позволяет сыграть музыку от простого двухголосного звучания до объемной аккордовой фактуры, от легкого исполнения к более сложному исполне</w:t>
      </w:r>
      <w:r w:rsidR="00E81D72">
        <w:rPr>
          <w:rFonts w:ascii="Times New Roman" w:hAnsi="Times New Roman" w:cs="Times New Roman"/>
          <w:sz w:val="28"/>
          <w:szCs w:val="28"/>
        </w:rPr>
        <w:t>нию в техническом аспекте. Юные музыканты</w:t>
      </w:r>
      <w:r w:rsidRPr="00707173">
        <w:rPr>
          <w:rFonts w:ascii="Times New Roman" w:hAnsi="Times New Roman" w:cs="Times New Roman"/>
          <w:sz w:val="28"/>
          <w:szCs w:val="28"/>
        </w:rPr>
        <w:t xml:space="preserve"> наглядно увидят, как гитара из солирующего инструмента становится инструментом для игры в ансамбле, узнают о том, что на гитаре можно исполнять не только </w:t>
      </w:r>
      <w:r w:rsidR="00F86E4F">
        <w:rPr>
          <w:rFonts w:ascii="Times New Roman" w:hAnsi="Times New Roman" w:cs="Times New Roman"/>
          <w:sz w:val="28"/>
          <w:szCs w:val="28"/>
        </w:rPr>
        <w:t>популярные музыкальные композиции</w:t>
      </w:r>
      <w:r w:rsidRPr="00707173">
        <w:rPr>
          <w:rFonts w:ascii="Times New Roman" w:hAnsi="Times New Roman" w:cs="Times New Roman"/>
          <w:sz w:val="28"/>
          <w:szCs w:val="28"/>
        </w:rPr>
        <w:t>, но и спеть любимые песни под аккомпанемент уникального инструмента.</w:t>
      </w:r>
    </w:p>
    <w:p w:rsidR="005B7DFF" w:rsidRDefault="005B7DFF" w:rsidP="005B7DFF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5B7DFF" w:rsidRDefault="005B7DFF" w:rsidP="005B7DFF">
      <w:pPr>
        <w:pStyle w:val="a3"/>
        <w:numPr>
          <w:ilvl w:val="0"/>
          <w:numId w:val="2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План-конспект учебного занятия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 xml:space="preserve">образовательный курс: </w:t>
      </w:r>
      <w:r w:rsidRPr="005B7DFF">
        <w:rPr>
          <w:rFonts w:ascii="Times New Roman" w:hAnsi="Times New Roman" w:cs="Times New Roman"/>
          <w:sz w:val="28"/>
          <w:szCs w:val="28"/>
        </w:rPr>
        <w:t>«Обучение игре на шестиструнной гитаре»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возраст обучающихся:</w:t>
      </w:r>
      <w:r w:rsidRPr="005B7DFF">
        <w:rPr>
          <w:rFonts w:ascii="Times New Roman" w:hAnsi="Times New Roman" w:cs="Times New Roman"/>
          <w:sz w:val="28"/>
          <w:szCs w:val="28"/>
        </w:rPr>
        <w:t xml:space="preserve"> 8-10 лет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год обучения (уровень):</w:t>
      </w:r>
      <w:r w:rsidRPr="005B7DFF">
        <w:rPr>
          <w:rFonts w:ascii="Times New Roman" w:hAnsi="Times New Roman" w:cs="Times New Roman"/>
          <w:sz w:val="28"/>
          <w:szCs w:val="28"/>
        </w:rPr>
        <w:t xml:space="preserve"> стартовый уровень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тема занятия:</w:t>
      </w:r>
      <w:r w:rsidRPr="005B7DFF">
        <w:rPr>
          <w:rFonts w:ascii="Times New Roman" w:hAnsi="Times New Roman" w:cs="Times New Roman"/>
          <w:sz w:val="28"/>
          <w:szCs w:val="28"/>
        </w:rPr>
        <w:t xml:space="preserve"> «История возникновения гитары»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тип занятия:</w:t>
      </w:r>
      <w:r w:rsidRPr="005B7DFF">
        <w:rPr>
          <w:rFonts w:ascii="Times New Roman" w:hAnsi="Times New Roman" w:cs="Times New Roman"/>
          <w:sz w:val="28"/>
          <w:szCs w:val="28"/>
        </w:rPr>
        <w:t xml:space="preserve"> сообщение и усвоение нового материала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форма занятия:</w:t>
      </w:r>
      <w:r w:rsidRPr="005B7DFF">
        <w:rPr>
          <w:rFonts w:ascii="Times New Roman" w:hAnsi="Times New Roman" w:cs="Times New Roman"/>
          <w:sz w:val="28"/>
          <w:szCs w:val="28"/>
        </w:rPr>
        <w:t xml:space="preserve"> лекция-концерт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регламент занятия:</w:t>
      </w:r>
      <w:r w:rsidR="002070A0">
        <w:rPr>
          <w:rFonts w:ascii="Times New Roman" w:hAnsi="Times New Roman" w:cs="Times New Roman"/>
          <w:sz w:val="28"/>
          <w:szCs w:val="28"/>
        </w:rPr>
        <w:t xml:space="preserve"> 6</w:t>
      </w:r>
      <w:r w:rsidRPr="005B7DFF">
        <w:rPr>
          <w:rFonts w:ascii="Times New Roman" w:hAnsi="Times New Roman" w:cs="Times New Roman"/>
          <w:sz w:val="28"/>
          <w:szCs w:val="28"/>
        </w:rPr>
        <w:t>0 минут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lastRenderedPageBreak/>
        <w:t>методы: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словесный (рассказ, объяснение);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наглядно-звуковые (аудиозапись звучания струнных инструментов, демонстрация на инструменте);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практический (коллективное исполнение песни под гитару);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частично-поисковый (активация музыкального слуха).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цель занятия:</w:t>
      </w:r>
      <w:r w:rsidRPr="005B7DFF">
        <w:rPr>
          <w:rFonts w:ascii="Times New Roman" w:hAnsi="Times New Roman" w:cs="Times New Roman"/>
          <w:sz w:val="28"/>
          <w:szCs w:val="28"/>
        </w:rPr>
        <w:t xml:space="preserve"> Познакомить начинающих гитаристов с историей создания и развития гитары, наглядно продемонстрировать особенности и возможности инструмента.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5B7DFF">
        <w:rPr>
          <w:rFonts w:ascii="Times New Roman" w:hAnsi="Times New Roman" w:cs="Times New Roman"/>
          <w:sz w:val="28"/>
          <w:szCs w:val="28"/>
        </w:rPr>
        <w:br/>
      </w:r>
      <w:r w:rsidRPr="005B7DFF">
        <w:rPr>
          <w:rFonts w:ascii="Times New Roman" w:hAnsi="Times New Roman" w:cs="Times New Roman"/>
          <w:b/>
          <w:sz w:val="28"/>
          <w:szCs w:val="28"/>
        </w:rPr>
        <w:t>образовательные: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научить распознавать звучание струнных инструментов;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познакомить с возможностями гитары;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 xml:space="preserve">- </w:t>
      </w:r>
      <w:r w:rsidR="000D2E60">
        <w:rPr>
          <w:rFonts w:ascii="Times New Roman" w:hAnsi="Times New Roman" w:cs="Times New Roman"/>
          <w:sz w:val="28"/>
          <w:szCs w:val="28"/>
        </w:rPr>
        <w:t>с</w:t>
      </w:r>
      <w:r w:rsidRPr="005B7DFF">
        <w:rPr>
          <w:rFonts w:ascii="Times New Roman" w:hAnsi="Times New Roman" w:cs="Times New Roman"/>
          <w:sz w:val="28"/>
          <w:szCs w:val="28"/>
        </w:rPr>
        <w:t>формировать устойчивый интерес к занятиям музыкой;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повысить музыкально-культурный уровень.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способствовать развитию музыкального слуха;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способствовать развитию образного музыкального мышления;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способствовать развитию эмоционального отношения к музыке;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 xml:space="preserve">- </w:t>
      </w:r>
      <w:r w:rsidR="000D2E60">
        <w:rPr>
          <w:rFonts w:ascii="Times New Roman" w:hAnsi="Times New Roman" w:cs="Times New Roman"/>
          <w:sz w:val="28"/>
          <w:szCs w:val="28"/>
        </w:rPr>
        <w:t>способствовать расширению</w:t>
      </w:r>
      <w:r w:rsidRPr="005B7DFF">
        <w:rPr>
          <w:rFonts w:ascii="Times New Roman" w:hAnsi="Times New Roman" w:cs="Times New Roman"/>
          <w:sz w:val="28"/>
          <w:szCs w:val="28"/>
        </w:rPr>
        <w:t xml:space="preserve"> музыкального кругозора.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- воспитание любви и интереса к музыкальному искусству</w:t>
      </w:r>
      <w:r w:rsidR="002070A0">
        <w:rPr>
          <w:rFonts w:ascii="Times New Roman" w:hAnsi="Times New Roman" w:cs="Times New Roman"/>
          <w:sz w:val="28"/>
          <w:szCs w:val="28"/>
        </w:rPr>
        <w:t>.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оснащение занятия:</w:t>
      </w:r>
      <w:r w:rsidRPr="005B7DFF">
        <w:rPr>
          <w:rFonts w:ascii="Times New Roman" w:hAnsi="Times New Roman" w:cs="Times New Roman"/>
          <w:sz w:val="28"/>
          <w:szCs w:val="28"/>
        </w:rPr>
        <w:t xml:space="preserve"> просторное помещение с мини-сценой, стулья для зрителей и участников занятия, классические шестиструнные гитары (4 шт.), акустическая гитара, ремни для игры на гитаре стоя (4 шт.), подставка для ноги (2 шт.), проектор, проекционный экран или </w:t>
      </w:r>
      <w:r w:rsidRPr="005B7DFF">
        <w:rPr>
          <w:rFonts w:ascii="Times New Roman" w:hAnsi="Times New Roman" w:cs="Times New Roman"/>
          <w:sz w:val="28"/>
          <w:szCs w:val="28"/>
          <w:lang w:val="en-US"/>
        </w:rPr>
        <w:t>TV</w:t>
      </w:r>
      <w:r w:rsidRPr="005B7DFF">
        <w:rPr>
          <w:rFonts w:ascii="Times New Roman" w:hAnsi="Times New Roman" w:cs="Times New Roman"/>
          <w:sz w:val="28"/>
          <w:szCs w:val="28"/>
        </w:rPr>
        <w:t xml:space="preserve"> с диагональю 40-43 дюйма, ноутбук, флеш-карта с информационными материалами.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музыкальный репертуар: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1. «Вальс» А. Иванов-Крамской;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2. «Маленькая арфистка» В. Козлов;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3. «Пираты Карибского моря» музыкальная тема из одноименного кинофильма К. Бадельт;</w:t>
      </w:r>
    </w:p>
    <w:p w:rsidR="005B7DFF" w:rsidRPr="00641455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1455">
        <w:rPr>
          <w:rFonts w:ascii="Times New Roman" w:hAnsi="Times New Roman" w:cs="Times New Roman"/>
          <w:sz w:val="28"/>
          <w:szCs w:val="28"/>
        </w:rPr>
        <w:t>4. «</w:t>
      </w:r>
      <w:r w:rsidRPr="005B7DFF">
        <w:rPr>
          <w:rFonts w:ascii="Times New Roman" w:hAnsi="Times New Roman" w:cs="Times New Roman"/>
          <w:sz w:val="28"/>
          <w:szCs w:val="28"/>
        </w:rPr>
        <w:t>Цыганская</w:t>
      </w:r>
      <w:r w:rsidRPr="00641455">
        <w:rPr>
          <w:rFonts w:ascii="Times New Roman" w:hAnsi="Times New Roman" w:cs="Times New Roman"/>
          <w:sz w:val="28"/>
          <w:szCs w:val="28"/>
        </w:rPr>
        <w:t xml:space="preserve"> </w:t>
      </w:r>
      <w:r w:rsidRPr="005B7DFF">
        <w:rPr>
          <w:rFonts w:ascii="Times New Roman" w:hAnsi="Times New Roman" w:cs="Times New Roman"/>
          <w:sz w:val="28"/>
          <w:szCs w:val="28"/>
        </w:rPr>
        <w:t>венгерка</w:t>
      </w:r>
      <w:r w:rsidRPr="00641455">
        <w:rPr>
          <w:rFonts w:ascii="Times New Roman" w:hAnsi="Times New Roman" w:cs="Times New Roman"/>
          <w:sz w:val="28"/>
          <w:szCs w:val="28"/>
        </w:rPr>
        <w:t>»</w:t>
      </w:r>
      <w:r w:rsidR="00641455">
        <w:rPr>
          <w:rFonts w:ascii="Times New Roman" w:hAnsi="Times New Roman" w:cs="Times New Roman"/>
          <w:sz w:val="28"/>
          <w:szCs w:val="28"/>
        </w:rPr>
        <w:t xml:space="preserve"> обр. О. Копенков</w:t>
      </w:r>
      <w:r w:rsidRPr="00641455">
        <w:rPr>
          <w:rFonts w:ascii="Times New Roman" w:hAnsi="Times New Roman" w:cs="Times New Roman"/>
          <w:sz w:val="28"/>
          <w:szCs w:val="28"/>
        </w:rPr>
        <w:t>;</w:t>
      </w:r>
    </w:p>
    <w:p w:rsidR="005B7DFF" w:rsidRPr="00641455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1455">
        <w:rPr>
          <w:rFonts w:ascii="Times New Roman" w:hAnsi="Times New Roman" w:cs="Times New Roman"/>
          <w:sz w:val="28"/>
          <w:szCs w:val="28"/>
        </w:rPr>
        <w:t>5. «</w:t>
      </w:r>
      <w:r w:rsidRPr="005B7DFF">
        <w:rPr>
          <w:rFonts w:ascii="Times New Roman" w:hAnsi="Times New Roman" w:cs="Times New Roman"/>
          <w:sz w:val="28"/>
          <w:szCs w:val="28"/>
          <w:lang w:val="en-US"/>
        </w:rPr>
        <w:t>Unravel</w:t>
      </w:r>
      <w:r w:rsidRPr="00641455">
        <w:rPr>
          <w:rFonts w:ascii="Times New Roman" w:hAnsi="Times New Roman" w:cs="Times New Roman"/>
          <w:sz w:val="28"/>
          <w:szCs w:val="28"/>
        </w:rPr>
        <w:t xml:space="preserve">» </w:t>
      </w:r>
      <w:r w:rsidRPr="005B7DFF">
        <w:rPr>
          <w:rFonts w:ascii="Times New Roman" w:hAnsi="Times New Roman" w:cs="Times New Roman"/>
          <w:sz w:val="28"/>
          <w:szCs w:val="28"/>
          <w:lang w:val="en-US"/>
        </w:rPr>
        <w:t>Fingerstyle</w:t>
      </w:r>
      <w:r w:rsidRPr="00641455">
        <w:rPr>
          <w:rFonts w:ascii="Times New Roman" w:hAnsi="Times New Roman" w:cs="Times New Roman"/>
          <w:sz w:val="28"/>
          <w:szCs w:val="28"/>
        </w:rPr>
        <w:t xml:space="preserve"> </w:t>
      </w:r>
      <w:r w:rsidRPr="005B7DFF">
        <w:rPr>
          <w:rFonts w:ascii="Times New Roman" w:hAnsi="Times New Roman" w:cs="Times New Roman"/>
          <w:sz w:val="28"/>
          <w:szCs w:val="28"/>
          <w:lang w:val="en-US"/>
        </w:rPr>
        <w:t>Cover</w:t>
      </w:r>
      <w:r w:rsidRPr="00641455">
        <w:rPr>
          <w:rFonts w:ascii="Times New Roman" w:hAnsi="Times New Roman" w:cs="Times New Roman"/>
          <w:sz w:val="28"/>
          <w:szCs w:val="28"/>
        </w:rPr>
        <w:t>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6. «Алые паруса» авторская песня сл. В. Ландсберг;</w:t>
      </w:r>
    </w:p>
    <w:p w:rsidR="005B7DFF" w:rsidRPr="005B7DFF" w:rsidRDefault="005B7DFF" w:rsidP="005B7D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7. «Юность» песня из репертуара группы «</w:t>
      </w:r>
      <w:r w:rsidRPr="005B7DFF">
        <w:rPr>
          <w:rFonts w:ascii="Times New Roman" w:hAnsi="Times New Roman" w:cs="Times New Roman"/>
          <w:sz w:val="28"/>
          <w:szCs w:val="28"/>
          <w:lang w:val="en-US"/>
        </w:rPr>
        <w:t>Dabro</w:t>
      </w:r>
      <w:r w:rsidRPr="005B7DFF">
        <w:rPr>
          <w:rFonts w:ascii="Times New Roman" w:hAnsi="Times New Roman" w:cs="Times New Roman"/>
          <w:sz w:val="28"/>
          <w:szCs w:val="28"/>
        </w:rPr>
        <w:t>» сл. И. Засидкевич, М. Засидкевич.</w:t>
      </w:r>
    </w:p>
    <w:p w:rsidR="005B7DFF" w:rsidRDefault="005B7DFF" w:rsidP="005B7DF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070A0" w:rsidRPr="005B7DFF" w:rsidRDefault="002070A0" w:rsidP="005B7DF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B7DFF" w:rsidRPr="005B7DFF" w:rsidRDefault="005B7DFF" w:rsidP="005B7DFF">
      <w:pPr>
        <w:tabs>
          <w:tab w:val="left" w:pos="2604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lastRenderedPageBreak/>
        <w:t>Структура занятия</w:t>
      </w:r>
      <w:r w:rsidRPr="005B7DFF">
        <w:rPr>
          <w:rFonts w:ascii="Times New Roman" w:hAnsi="Times New Roman" w:cs="Times New Roman"/>
          <w:b/>
          <w:sz w:val="28"/>
          <w:szCs w:val="28"/>
        </w:rPr>
        <w:tab/>
      </w:r>
    </w:p>
    <w:tbl>
      <w:tblPr>
        <w:tblpPr w:leftFromText="180" w:rightFromText="180" w:vertAnchor="text" w:horzAnchor="margin" w:tblpX="-312" w:tblpY="411"/>
        <w:tblW w:w="10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18"/>
        <w:gridCol w:w="2552"/>
        <w:gridCol w:w="3402"/>
        <w:gridCol w:w="1696"/>
      </w:tblGrid>
      <w:tr w:rsidR="005B7DFF" w:rsidRPr="005B7DFF" w:rsidTr="00460AF7">
        <w:trPr>
          <w:trHeight w:val="696"/>
        </w:trPr>
        <w:tc>
          <w:tcPr>
            <w:tcW w:w="10168" w:type="dxa"/>
            <w:gridSpan w:val="4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этап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Организация начала занятия, приветствие.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настроить детей на активную учебную деятельность.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Задачи: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создание благоприятной психологической среды для восприятия информации;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активизация внимания;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вовлечение детей в познавательный процесс.</w:t>
            </w:r>
          </w:p>
        </w:tc>
      </w:tr>
      <w:tr w:rsidR="005B7DFF" w:rsidRPr="005B7DFF" w:rsidTr="00460AF7"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Деятельность детей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Деятельность педагога</w:t>
            </w:r>
          </w:p>
        </w:tc>
        <w:tc>
          <w:tcPr>
            <w:tcW w:w="340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Примечания</w:t>
            </w:r>
          </w:p>
        </w:tc>
        <w:tc>
          <w:tcPr>
            <w:tcW w:w="1696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Временные рамки</w:t>
            </w:r>
          </w:p>
        </w:tc>
      </w:tr>
      <w:tr w:rsidR="005B7DFF" w:rsidRPr="005B7DFF" w:rsidTr="00460AF7">
        <w:trPr>
          <w:trHeight w:val="518"/>
        </w:trPr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Приветствие. Каждый ребенок приветствует педагога и всех присутствующих.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Приветствие. Проведение игры «Круг приветствий».</w:t>
            </w:r>
          </w:p>
        </w:tc>
        <w:tc>
          <w:tcPr>
            <w:tcW w:w="340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Во время приветствия создается благоприятная доброжелательная атмосфера, дети могут высказывать пожелания, впечатления и ожидания от предстоящего занятия.</w:t>
            </w:r>
          </w:p>
        </w:tc>
        <w:tc>
          <w:tcPr>
            <w:tcW w:w="1696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3 минуты</w:t>
            </w:r>
          </w:p>
        </w:tc>
      </w:tr>
      <w:tr w:rsidR="005B7DFF" w:rsidRPr="005B7DFF" w:rsidTr="00460AF7"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Дети слушают педагога.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Педагогом озвучивается тема занятия, поясняется ее суть.</w:t>
            </w:r>
          </w:p>
        </w:tc>
        <w:tc>
          <w:tcPr>
            <w:tcW w:w="340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Активное включение учащихся в процесс занятия.</w:t>
            </w:r>
          </w:p>
        </w:tc>
        <w:tc>
          <w:tcPr>
            <w:tcW w:w="1696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3 минуты</w:t>
            </w:r>
          </w:p>
        </w:tc>
      </w:tr>
      <w:tr w:rsidR="005B7DFF" w:rsidRPr="005B7DFF" w:rsidTr="00460AF7">
        <w:tc>
          <w:tcPr>
            <w:tcW w:w="10168" w:type="dxa"/>
            <w:gridSpan w:val="4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Основной этап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Основной этап состоит из 2 элементов: </w:t>
            </w:r>
          </w:p>
          <w:p w:rsidR="005B7DFF" w:rsidRPr="005B7DFF" w:rsidRDefault="005B7DFF" w:rsidP="005B7DFF">
            <w:pPr>
              <w:numPr>
                <w:ilvl w:val="0"/>
                <w:numId w:val="3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Просмотр слайдовой презентации</w:t>
            </w:r>
            <w:r w:rsidR="000D2E6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дать представление о струнном инструменте гитара</w:t>
            </w:r>
            <w:r w:rsidR="000D2E6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Задачи: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обеспечение восприятия и осмысления учащимися нового материала;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формирование представления о струнных инструментах;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закрепление нового материала.</w:t>
            </w:r>
          </w:p>
        </w:tc>
      </w:tr>
      <w:tr w:rsidR="005B7DFF" w:rsidRPr="005B7DFF" w:rsidTr="00460AF7">
        <w:trPr>
          <w:trHeight w:val="101"/>
        </w:trPr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Деятельность детей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Деятельность педагога</w:t>
            </w:r>
          </w:p>
        </w:tc>
        <w:tc>
          <w:tcPr>
            <w:tcW w:w="340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Примечание</w:t>
            </w:r>
          </w:p>
        </w:tc>
        <w:tc>
          <w:tcPr>
            <w:tcW w:w="1696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Временные рамки</w:t>
            </w:r>
          </w:p>
        </w:tc>
      </w:tr>
      <w:tr w:rsidR="005B7DFF" w:rsidRPr="005B7DFF" w:rsidTr="00460AF7">
        <w:trPr>
          <w:trHeight w:val="1938"/>
        </w:trPr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Дети внимательно смотрят на экран, отвечают на вопросы педагога, слушают новую информацию.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Педагог озвучивает информацию согласно слайдам и конспекту текста занятия.</w:t>
            </w:r>
          </w:p>
        </w:tc>
        <w:tc>
          <w:tcPr>
            <w:tcW w:w="340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Во время демонстрации слайдовой презентации педагог следит за синхронностью текста и изображения на экране.</w:t>
            </w:r>
          </w:p>
        </w:tc>
        <w:tc>
          <w:tcPr>
            <w:tcW w:w="1696" w:type="dxa"/>
          </w:tcPr>
          <w:p w:rsidR="005B7DFF" w:rsidRPr="005B7DFF" w:rsidRDefault="002070A0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>0 минут</w:t>
            </w:r>
          </w:p>
        </w:tc>
      </w:tr>
      <w:tr w:rsidR="005B7DFF" w:rsidRPr="005B7DFF" w:rsidTr="00460AF7">
        <w:trPr>
          <w:trHeight w:val="557"/>
        </w:trPr>
        <w:tc>
          <w:tcPr>
            <w:tcW w:w="10168" w:type="dxa"/>
            <w:gridSpan w:val="4"/>
          </w:tcPr>
          <w:p w:rsidR="005B7DFF" w:rsidRPr="005B7DFF" w:rsidRDefault="005B7DFF" w:rsidP="005B7DFF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Слушание концертных выступлений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Познакомить с нормами сценического поведения, живым звучанием инструмента.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Задачи: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формирование интереса к гитарному творчеству;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- развитие способности эмоциональной отзывчивости на музыкальные 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произведения;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воспитание эстетического вкуса;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расширение музыкального кругозора.</w:t>
            </w:r>
          </w:p>
        </w:tc>
      </w:tr>
      <w:tr w:rsidR="005B7DFF" w:rsidRPr="005B7DFF" w:rsidTr="00460AF7">
        <w:trPr>
          <w:trHeight w:val="557"/>
        </w:trPr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Деятельность детей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Деятельность педагога</w:t>
            </w:r>
          </w:p>
        </w:tc>
        <w:tc>
          <w:tcPr>
            <w:tcW w:w="340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Примечание</w:t>
            </w:r>
          </w:p>
        </w:tc>
        <w:tc>
          <w:tcPr>
            <w:tcW w:w="1696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Временные рамки</w:t>
            </w:r>
          </w:p>
        </w:tc>
      </w:tr>
      <w:tr w:rsidR="005B7DFF" w:rsidRPr="005B7DFF" w:rsidTr="00460AF7">
        <w:trPr>
          <w:trHeight w:val="557"/>
        </w:trPr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Дети рассаживаются на стулья перед сценой.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Педагог объявляет о начале концерта.</w:t>
            </w:r>
          </w:p>
        </w:tc>
        <w:tc>
          <w:tcPr>
            <w:tcW w:w="340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Участники концерта настраиваются на выступление.</w:t>
            </w:r>
          </w:p>
        </w:tc>
        <w:tc>
          <w:tcPr>
            <w:tcW w:w="1696" w:type="dxa"/>
          </w:tcPr>
          <w:p w:rsidR="005B7DFF" w:rsidRPr="005B7DFF" w:rsidRDefault="002070A0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минута</w:t>
            </w:r>
          </w:p>
        </w:tc>
      </w:tr>
      <w:tr w:rsidR="005B7DFF" w:rsidRPr="005B7DFF" w:rsidTr="00460AF7">
        <w:trPr>
          <w:trHeight w:val="557"/>
        </w:trPr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Дети слушают выступающих участников концертной программы, отвечают на вопросы педагога о характере исполняемой музыки. Вместе с ВИА «Амадео» поют песни.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Педагог ведет концерт</w:t>
            </w:r>
            <w:r w:rsidR="000D2E60">
              <w:rPr>
                <w:rFonts w:ascii="Times New Roman" w:hAnsi="Times New Roman" w:cs="Times New Roman"/>
                <w:sz w:val="28"/>
                <w:szCs w:val="28"/>
              </w:rPr>
              <w:t xml:space="preserve"> согласно сценарию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. Задает вопросы, помогает отвечать на поставленный вопрос</w:t>
            </w:r>
            <w:r w:rsidR="000D2E60">
              <w:rPr>
                <w:rFonts w:ascii="Times New Roman" w:hAnsi="Times New Roman" w:cs="Times New Roman"/>
                <w:sz w:val="28"/>
                <w:szCs w:val="28"/>
              </w:rPr>
              <w:t>, если дети затрудняются ответить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самостоятельно.</w:t>
            </w:r>
          </w:p>
        </w:tc>
        <w:tc>
          <w:tcPr>
            <w:tcW w:w="3402" w:type="dxa"/>
          </w:tcPr>
          <w:p w:rsidR="005B7DFF" w:rsidRPr="005B7DFF" w:rsidRDefault="000D2E60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 время концерта на экране показываются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заставки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к исполняемой музыке.</w:t>
            </w:r>
          </w:p>
        </w:tc>
        <w:tc>
          <w:tcPr>
            <w:tcW w:w="1696" w:type="dxa"/>
          </w:tcPr>
          <w:p w:rsidR="005B7DFF" w:rsidRPr="005B7DFF" w:rsidRDefault="004859BC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минут</w:t>
            </w:r>
          </w:p>
        </w:tc>
      </w:tr>
      <w:tr w:rsidR="005B7DFF" w:rsidRPr="005B7DFF" w:rsidTr="00460AF7">
        <w:trPr>
          <w:trHeight w:val="569"/>
        </w:trPr>
        <w:tc>
          <w:tcPr>
            <w:tcW w:w="10168" w:type="dxa"/>
            <w:gridSpan w:val="4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Заключительный этап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Подведение итогов занятия. Обмен впечатлениями, анализ проделанной работы в ходе лекции-концерта.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 Подведение итогов занятия.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Задачи: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- формирование мотивации для дальнейшей творческой работы.</w:t>
            </w:r>
          </w:p>
        </w:tc>
      </w:tr>
      <w:tr w:rsidR="005B7DFF" w:rsidRPr="005B7DFF" w:rsidTr="00460AF7">
        <w:trPr>
          <w:trHeight w:val="569"/>
        </w:trPr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Деятельность детей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Деятельность педагога</w:t>
            </w:r>
          </w:p>
        </w:tc>
        <w:tc>
          <w:tcPr>
            <w:tcW w:w="340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Примечание</w:t>
            </w:r>
          </w:p>
        </w:tc>
        <w:tc>
          <w:tcPr>
            <w:tcW w:w="1696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Временные рамки</w:t>
            </w:r>
          </w:p>
        </w:tc>
      </w:tr>
      <w:tr w:rsidR="005B7DFF" w:rsidRPr="005B7DFF" w:rsidTr="00460AF7">
        <w:trPr>
          <w:trHeight w:val="569"/>
        </w:trPr>
        <w:tc>
          <w:tcPr>
            <w:tcW w:w="2518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Дети систематизируют полученные знания, отвечая на вопросы педагога.</w:t>
            </w:r>
          </w:p>
        </w:tc>
        <w:tc>
          <w:tcPr>
            <w:tcW w:w="2552" w:type="dxa"/>
          </w:tcPr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Подведение итогов занятия совместно с детьми.</w:t>
            </w:r>
          </w:p>
          <w:p w:rsidR="005B7DFF" w:rsidRPr="005B7DFF" w:rsidRDefault="005B7DFF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Обобщение и систематизация полученных знаний.</w:t>
            </w:r>
          </w:p>
        </w:tc>
        <w:tc>
          <w:tcPr>
            <w:tcW w:w="3402" w:type="dxa"/>
          </w:tcPr>
          <w:p w:rsidR="005B7DFF" w:rsidRPr="005B7DFF" w:rsidRDefault="000D2E60" w:rsidP="005B7DF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>Прощание с настроением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 xml:space="preserve">. В зависимости от настроения, которое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сформировалось в ходе занятия, д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>ети выбирают одно из предложенных педагогом действий: обняться, хлопнуть по ладошке, станцевать.</w:t>
            </w:r>
          </w:p>
        </w:tc>
        <w:tc>
          <w:tcPr>
            <w:tcW w:w="1696" w:type="dxa"/>
          </w:tcPr>
          <w:p w:rsidR="005B7DFF" w:rsidRPr="005B7DFF" w:rsidRDefault="004859BC" w:rsidP="005B7DFF">
            <w:pPr>
              <w:spacing w:after="0" w:line="240" w:lineRule="auto"/>
              <w:ind w:left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5B7D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B7DFF" w:rsidRPr="005B7DFF">
              <w:rPr>
                <w:rFonts w:ascii="Times New Roman" w:hAnsi="Times New Roman" w:cs="Times New Roman"/>
                <w:sz w:val="28"/>
                <w:szCs w:val="28"/>
              </w:rPr>
              <w:t>минут</w:t>
            </w:r>
          </w:p>
        </w:tc>
      </w:tr>
    </w:tbl>
    <w:p w:rsidR="005B7DFF" w:rsidRDefault="005B7DFF" w:rsidP="005B7DFF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5B7DFF" w:rsidRDefault="005B7DFF" w:rsidP="005B7DFF">
      <w:pPr>
        <w:pStyle w:val="a3"/>
        <w:numPr>
          <w:ilvl w:val="0"/>
          <w:numId w:val="2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учебного занятия по теме «История возникновения гитары» в форме лекции-концерта является очень востребованной в моей педагогической практике.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Обобщая педагогический опыт можно сказать, что изложение нового и довольно объемного материала с историческими справками лучше происходит в форме лекции, усвоение учебного материала учащимися младшего школьного возраста будет эффективнее, если учебный материал будет наглядным.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Концертная программа, подготовленная учащимися музыкальной студии по классу гитары, позволяет ярко презентовать возможности инструмента, его звучание и р</w:t>
      </w:r>
      <w:r w:rsidR="004859BC">
        <w:rPr>
          <w:rFonts w:ascii="Times New Roman" w:hAnsi="Times New Roman" w:cs="Times New Roman"/>
          <w:sz w:val="28"/>
          <w:szCs w:val="28"/>
        </w:rPr>
        <w:t>азнообразный репертуар. Юные музыканты</w:t>
      </w:r>
      <w:r>
        <w:rPr>
          <w:rFonts w:ascii="Times New Roman" w:hAnsi="Times New Roman" w:cs="Times New Roman"/>
          <w:sz w:val="28"/>
          <w:szCs w:val="28"/>
        </w:rPr>
        <w:t xml:space="preserve"> не только приобщаются к культ</w:t>
      </w:r>
      <w:r w:rsidR="001A4B65">
        <w:rPr>
          <w:rFonts w:ascii="Times New Roman" w:hAnsi="Times New Roman" w:cs="Times New Roman"/>
          <w:sz w:val="28"/>
          <w:szCs w:val="28"/>
        </w:rPr>
        <w:t>урным ценностям, но и формируют</w:t>
      </w:r>
      <w:r>
        <w:rPr>
          <w:rFonts w:ascii="Times New Roman" w:hAnsi="Times New Roman" w:cs="Times New Roman"/>
          <w:sz w:val="28"/>
          <w:szCs w:val="28"/>
        </w:rPr>
        <w:t xml:space="preserve"> мотивационный настрой на дальнейшее обучение. Стремление научиться играть популярные мелодии</w:t>
      </w:r>
      <w:r w:rsidR="001A4B65">
        <w:rPr>
          <w:rFonts w:ascii="Times New Roman" w:hAnsi="Times New Roman" w:cs="Times New Roman"/>
          <w:sz w:val="28"/>
          <w:szCs w:val="28"/>
        </w:rPr>
        <w:t xml:space="preserve"> во всем многообразии являе</w:t>
      </w:r>
      <w:r>
        <w:rPr>
          <w:rFonts w:ascii="Times New Roman" w:hAnsi="Times New Roman" w:cs="Times New Roman"/>
          <w:sz w:val="28"/>
          <w:szCs w:val="28"/>
        </w:rPr>
        <w:t>тся хорошим стимулом на дальнейший плодотворный творческий союз педагога и учащегося.</w:t>
      </w:r>
    </w:p>
    <w:p w:rsidR="005B7DFF" w:rsidRDefault="005B7DFF" w:rsidP="005B7D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Качество усвоения нового учебного материала данного занятия можно проверить с помощью тестовых заданий или кроссворда на последующих занятиях.</w:t>
      </w:r>
    </w:p>
    <w:p w:rsidR="005B7DFF" w:rsidRDefault="005B7DFF" w:rsidP="005B7DFF">
      <w:pPr>
        <w:pStyle w:val="a3"/>
        <w:numPr>
          <w:ilvl w:val="0"/>
          <w:numId w:val="2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</w:p>
    <w:p w:rsidR="005B7DFF" w:rsidRPr="005B7DFF" w:rsidRDefault="005B7DFF" w:rsidP="005B7DFF">
      <w:pPr>
        <w:spacing w:after="0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7DFF" w:rsidRDefault="005B7DFF" w:rsidP="005B7DFF">
      <w:pPr>
        <w:numPr>
          <w:ilvl w:val="0"/>
          <w:numId w:val="5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Бадельт, К. «Пираты Карибского моря»: н</w:t>
      </w:r>
      <w:r w:rsidR="00765E04">
        <w:rPr>
          <w:rFonts w:ascii="Times New Roman" w:hAnsi="Times New Roman" w:cs="Times New Roman"/>
          <w:sz w:val="28"/>
          <w:szCs w:val="28"/>
        </w:rPr>
        <w:t xml:space="preserve">оты для гитары // интернет-библиотека. </w:t>
      </w:r>
      <w:r w:rsidR="00765E04" w:rsidRPr="005B7DFF">
        <w:rPr>
          <w:rFonts w:ascii="Times New Roman" w:hAnsi="Times New Roman" w:cs="Times New Roman"/>
          <w:sz w:val="28"/>
          <w:szCs w:val="28"/>
        </w:rPr>
        <w:t>—</w:t>
      </w:r>
      <w:r w:rsidR="00765E04">
        <w:rPr>
          <w:rFonts w:ascii="Times New Roman" w:hAnsi="Times New Roman" w:cs="Times New Roman"/>
          <w:sz w:val="28"/>
          <w:szCs w:val="28"/>
        </w:rPr>
        <w:t xml:space="preserve"> </w:t>
      </w:r>
      <w:r w:rsidR="00765E04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5B7DFF">
        <w:rPr>
          <w:rFonts w:ascii="Times New Roman" w:hAnsi="Times New Roman" w:cs="Times New Roman"/>
          <w:sz w:val="28"/>
          <w:szCs w:val="28"/>
        </w:rPr>
        <w:t xml:space="preserve">: </w:t>
      </w:r>
      <w:hyperlink r:id="rId8" w:history="1">
        <w:r w:rsidRPr="005B7DFF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</w:rPr>
          <w:t>https://notado.ru/notyi-dlya-gitaryi/piratyi-karibskogo-morya-notyi-dlya-gitaryi.html</w:t>
        </w:r>
      </w:hyperlink>
      <w:r w:rsidRPr="005B7DFF">
        <w:rPr>
          <w:rFonts w:ascii="Times New Roman" w:hAnsi="Times New Roman" w:cs="Times New Roman"/>
          <w:sz w:val="28"/>
          <w:szCs w:val="28"/>
        </w:rPr>
        <w:t xml:space="preserve">  (дата обращения: 23.02.2022).</w:t>
      </w:r>
    </w:p>
    <w:p w:rsidR="00382D87" w:rsidRPr="005B7DFF" w:rsidRDefault="00765E04" w:rsidP="00765E04">
      <w:pPr>
        <w:numPr>
          <w:ilvl w:val="0"/>
          <w:numId w:val="5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Гитаристы и композиторы // Историко-биографический интернет-проект для гитаристов-любителей и профессионалов. </w:t>
      </w:r>
      <w:r w:rsidRPr="005B7DFF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9" w:history="1">
        <w:r w:rsidRPr="00A674B4">
          <w:rPr>
            <w:rStyle w:val="a7"/>
            <w:rFonts w:ascii="Times New Roman" w:hAnsi="Times New Roman" w:cs="Times New Roman"/>
            <w:sz w:val="28"/>
            <w:szCs w:val="28"/>
          </w:rPr>
          <w:t>http://www.guitar-times.ru/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(дата обращения 23.02.2022).</w:t>
      </w:r>
    </w:p>
    <w:p w:rsidR="005B7DFF" w:rsidRPr="005B7DFF" w:rsidRDefault="00765E04" w:rsidP="005B7DFF">
      <w:pPr>
        <w:numPr>
          <w:ilvl w:val="0"/>
          <w:numId w:val="5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Калинин, В.П. </w:t>
      </w:r>
      <w:r w:rsidR="005B7DFF" w:rsidRPr="005B7DFF">
        <w:rPr>
          <w:rFonts w:ascii="Times New Roman" w:hAnsi="Times New Roman" w:cs="Times New Roman"/>
          <w:sz w:val="28"/>
          <w:szCs w:val="28"/>
        </w:rPr>
        <w:t>«Юный гита</w:t>
      </w:r>
      <w:r w:rsidR="0076729D">
        <w:rPr>
          <w:rFonts w:ascii="Times New Roman" w:hAnsi="Times New Roman" w:cs="Times New Roman"/>
          <w:sz w:val="28"/>
          <w:szCs w:val="28"/>
        </w:rPr>
        <w:t xml:space="preserve">рист»: учебное пособие / </w:t>
      </w:r>
      <w:r w:rsidR="00382D87">
        <w:rPr>
          <w:rFonts w:ascii="Times New Roman" w:hAnsi="Times New Roman" w:cs="Times New Roman"/>
          <w:sz w:val="28"/>
          <w:szCs w:val="28"/>
        </w:rPr>
        <w:t>В.</w:t>
      </w:r>
      <w:r>
        <w:rPr>
          <w:rFonts w:ascii="Times New Roman" w:hAnsi="Times New Roman" w:cs="Times New Roman"/>
          <w:sz w:val="28"/>
          <w:szCs w:val="28"/>
        </w:rPr>
        <w:t>П.</w:t>
      </w:r>
      <w:r w:rsidR="00382D87">
        <w:rPr>
          <w:rFonts w:ascii="Times New Roman" w:hAnsi="Times New Roman" w:cs="Times New Roman"/>
          <w:sz w:val="28"/>
          <w:szCs w:val="28"/>
        </w:rPr>
        <w:t xml:space="preserve"> Калинин. </w:t>
      </w:r>
      <w:r w:rsidR="00382D87" w:rsidRPr="005B7DFF">
        <w:rPr>
          <w:rFonts w:ascii="Times New Roman" w:hAnsi="Times New Roman" w:cs="Times New Roman"/>
          <w:sz w:val="28"/>
          <w:szCs w:val="28"/>
        </w:rPr>
        <w:t>–</w:t>
      </w:r>
      <w:r w:rsidR="005B7DFF" w:rsidRPr="005B7DFF">
        <w:rPr>
          <w:rFonts w:ascii="Times New Roman" w:hAnsi="Times New Roman" w:cs="Times New Roman"/>
          <w:sz w:val="28"/>
          <w:szCs w:val="28"/>
        </w:rPr>
        <w:t xml:space="preserve"> Музыка, 2008</w:t>
      </w:r>
      <w:r w:rsidR="00382D87">
        <w:rPr>
          <w:rFonts w:ascii="Times New Roman" w:hAnsi="Times New Roman" w:cs="Times New Roman"/>
          <w:sz w:val="28"/>
          <w:szCs w:val="28"/>
        </w:rPr>
        <w:t xml:space="preserve">. </w:t>
      </w:r>
      <w:r w:rsidR="00382D87" w:rsidRPr="005B7DFF">
        <w:rPr>
          <w:rFonts w:ascii="Times New Roman" w:hAnsi="Times New Roman" w:cs="Times New Roman"/>
          <w:sz w:val="28"/>
          <w:szCs w:val="28"/>
        </w:rPr>
        <w:t>–</w:t>
      </w:r>
      <w:r w:rsidR="005B7DFF" w:rsidRPr="005B7DFF">
        <w:rPr>
          <w:rFonts w:ascii="Times New Roman" w:hAnsi="Times New Roman" w:cs="Times New Roman"/>
          <w:sz w:val="28"/>
          <w:szCs w:val="28"/>
        </w:rPr>
        <w:t xml:space="preserve"> 128 с</w:t>
      </w:r>
      <w:r w:rsidR="00382D87">
        <w:rPr>
          <w:rFonts w:ascii="Times New Roman" w:hAnsi="Times New Roman" w:cs="Times New Roman"/>
          <w:sz w:val="28"/>
          <w:szCs w:val="28"/>
        </w:rPr>
        <w:t>.</w:t>
      </w:r>
    </w:p>
    <w:p w:rsidR="005B7DFF" w:rsidRPr="005B7DFF" w:rsidRDefault="005B7DFF" w:rsidP="005B7DFF">
      <w:pPr>
        <w:numPr>
          <w:ilvl w:val="0"/>
          <w:numId w:val="5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Козлов, В.В. Маленькие тайны сеньориты Гитары</w:t>
      </w:r>
      <w:r w:rsidR="0076729D">
        <w:rPr>
          <w:rFonts w:ascii="Times New Roman" w:hAnsi="Times New Roman" w:cs="Times New Roman"/>
          <w:sz w:val="28"/>
          <w:szCs w:val="28"/>
        </w:rPr>
        <w:t>: альбом юного гитариста /</w:t>
      </w:r>
      <w:r w:rsidR="00765E04">
        <w:rPr>
          <w:rFonts w:ascii="Times New Roman" w:hAnsi="Times New Roman" w:cs="Times New Roman"/>
          <w:sz w:val="28"/>
          <w:szCs w:val="28"/>
        </w:rPr>
        <w:t xml:space="preserve"> В.</w:t>
      </w:r>
      <w:r w:rsidRPr="005B7DFF">
        <w:rPr>
          <w:rFonts w:ascii="Times New Roman" w:hAnsi="Times New Roman" w:cs="Times New Roman"/>
          <w:sz w:val="28"/>
          <w:szCs w:val="28"/>
        </w:rPr>
        <w:t>В. Козлов. – Челябинск</w:t>
      </w:r>
      <w:proofErr w:type="gramStart"/>
      <w:r w:rsidRPr="005B7DFF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B7DFF">
        <w:rPr>
          <w:rFonts w:ascii="Times New Roman" w:hAnsi="Times New Roman" w:cs="Times New Roman"/>
          <w:sz w:val="28"/>
          <w:szCs w:val="28"/>
        </w:rPr>
        <w:t xml:space="preserve"> MIP, – 2006. – 40 с.</w:t>
      </w:r>
    </w:p>
    <w:p w:rsidR="005B7DFF" w:rsidRPr="005B7DFF" w:rsidRDefault="005B7DFF" w:rsidP="005B7DFF">
      <w:pPr>
        <w:numPr>
          <w:ilvl w:val="0"/>
          <w:numId w:val="5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Скрипка, Л.П. Развитие системы дополнительного образования детей: проблемы и перспективы // Современные нау</w:t>
      </w:r>
      <w:r w:rsidR="00765E04">
        <w:rPr>
          <w:rFonts w:ascii="Times New Roman" w:hAnsi="Times New Roman" w:cs="Times New Roman"/>
          <w:sz w:val="28"/>
          <w:szCs w:val="28"/>
        </w:rPr>
        <w:t xml:space="preserve">чные исследования и инновации. — </w:t>
      </w:r>
      <w:r w:rsidR="0076729D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5B7DFF">
        <w:rPr>
          <w:rFonts w:ascii="Times New Roman" w:hAnsi="Times New Roman" w:cs="Times New Roman"/>
          <w:sz w:val="28"/>
          <w:szCs w:val="28"/>
        </w:rPr>
        <w:t xml:space="preserve">: </w:t>
      </w:r>
      <w:hyperlink r:id="rId10" w:history="1">
        <w:r w:rsidRPr="005B7DFF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</w:rPr>
          <w:t>http://web.snauka.ru/issues/2015/10/58484</w:t>
        </w:r>
      </w:hyperlink>
      <w:r w:rsidR="0076729D">
        <w:rPr>
          <w:rFonts w:ascii="Times New Roman" w:hAnsi="Times New Roman" w:cs="Times New Roman"/>
          <w:sz w:val="28"/>
          <w:szCs w:val="28"/>
        </w:rPr>
        <w:t xml:space="preserve"> </w:t>
      </w:r>
      <w:r w:rsidRPr="005B7DFF">
        <w:rPr>
          <w:rFonts w:ascii="Times New Roman" w:hAnsi="Times New Roman" w:cs="Times New Roman"/>
          <w:sz w:val="28"/>
          <w:szCs w:val="28"/>
        </w:rPr>
        <w:t>(дата обращения: 20.02.2022).</w:t>
      </w:r>
    </w:p>
    <w:p w:rsidR="005B7DFF" w:rsidRPr="005B7DFF" w:rsidRDefault="00765E04" w:rsidP="005B7DFF">
      <w:pPr>
        <w:numPr>
          <w:ilvl w:val="0"/>
          <w:numId w:val="5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Хентонен, А.</w:t>
      </w:r>
      <w:r w:rsidR="005B7DFF" w:rsidRPr="005B7DFF">
        <w:rPr>
          <w:rFonts w:ascii="Times New Roman" w:hAnsi="Times New Roman" w:cs="Times New Roman"/>
          <w:sz w:val="28"/>
          <w:szCs w:val="28"/>
        </w:rPr>
        <w:t>Г. Современные тенденции развития системы дополнительного образования в Росс</w:t>
      </w:r>
      <w:r w:rsidR="0076729D">
        <w:rPr>
          <w:rFonts w:ascii="Times New Roman" w:hAnsi="Times New Roman" w:cs="Times New Roman"/>
          <w:sz w:val="28"/>
          <w:szCs w:val="28"/>
        </w:rPr>
        <w:t xml:space="preserve">ии / </w:t>
      </w:r>
      <w:r w:rsidR="0076729D" w:rsidRPr="005B7DFF">
        <w:rPr>
          <w:rFonts w:ascii="Times New Roman" w:hAnsi="Times New Roman" w:cs="Times New Roman"/>
          <w:sz w:val="28"/>
          <w:szCs w:val="28"/>
        </w:rPr>
        <w:t xml:space="preserve">А.Г. </w:t>
      </w:r>
      <w:proofErr w:type="spellStart"/>
      <w:r w:rsidR="0076729D" w:rsidRPr="005B7DFF">
        <w:rPr>
          <w:rFonts w:ascii="Times New Roman" w:hAnsi="Times New Roman" w:cs="Times New Roman"/>
          <w:sz w:val="28"/>
          <w:szCs w:val="28"/>
        </w:rPr>
        <w:t>Хентонен</w:t>
      </w:r>
      <w:proofErr w:type="spellEnd"/>
      <w:r w:rsidR="0076729D" w:rsidRPr="005B7DFF">
        <w:rPr>
          <w:rFonts w:ascii="Times New Roman" w:hAnsi="Times New Roman" w:cs="Times New Roman"/>
          <w:sz w:val="28"/>
          <w:szCs w:val="28"/>
        </w:rPr>
        <w:t>, К.В. Бельская</w:t>
      </w:r>
      <w:r w:rsidR="0076729D">
        <w:rPr>
          <w:rFonts w:ascii="Times New Roman" w:hAnsi="Times New Roman" w:cs="Times New Roman"/>
          <w:sz w:val="28"/>
          <w:szCs w:val="28"/>
        </w:rPr>
        <w:t xml:space="preserve"> // Молодой ученый</w:t>
      </w:r>
      <w:r w:rsidR="005B7DFF" w:rsidRPr="005B7DFF">
        <w:rPr>
          <w:rFonts w:ascii="Times New Roman" w:hAnsi="Times New Roman" w:cs="Times New Roman"/>
          <w:sz w:val="28"/>
          <w:szCs w:val="28"/>
        </w:rPr>
        <w:t>. — 2016. — №23. — С. 527-529.</w:t>
      </w:r>
    </w:p>
    <w:p w:rsidR="005B7DFF" w:rsidRPr="00641455" w:rsidRDefault="00765E04" w:rsidP="00305F4C">
      <w:pPr>
        <w:pStyle w:val="a3"/>
        <w:numPr>
          <w:ilvl w:val="0"/>
          <w:numId w:val="5"/>
        </w:numPr>
        <w:spacing w:after="0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305F4C">
        <w:rPr>
          <w:rFonts w:ascii="Times New Roman" w:hAnsi="Times New Roman" w:cs="Times New Roman"/>
          <w:sz w:val="28"/>
          <w:szCs w:val="28"/>
        </w:rPr>
        <w:t>вучание</w:t>
      </w:r>
      <w:r>
        <w:rPr>
          <w:rFonts w:ascii="Times New Roman" w:hAnsi="Times New Roman" w:cs="Times New Roman"/>
          <w:sz w:val="28"/>
          <w:szCs w:val="28"/>
        </w:rPr>
        <w:t xml:space="preserve"> струнных инструментов</w:t>
      </w:r>
      <w:r w:rsidR="00305F4C">
        <w:rPr>
          <w:rFonts w:ascii="Times New Roman" w:hAnsi="Times New Roman" w:cs="Times New Roman"/>
          <w:sz w:val="28"/>
          <w:szCs w:val="28"/>
        </w:rPr>
        <w:t xml:space="preserve">. — </w:t>
      </w:r>
      <w:r w:rsidR="00305F4C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305F4C" w:rsidRPr="005B7DFF">
        <w:rPr>
          <w:rFonts w:ascii="Times New Roman" w:hAnsi="Times New Roman" w:cs="Times New Roman"/>
          <w:sz w:val="28"/>
          <w:szCs w:val="28"/>
        </w:rPr>
        <w:t xml:space="preserve">: </w:t>
      </w:r>
      <w:hyperlink r:id="rId11" w:history="1">
        <w:r w:rsidR="00305F4C" w:rsidRPr="00A674B4">
          <w:rPr>
            <w:rStyle w:val="a7"/>
            <w:rFonts w:ascii="Times New Roman" w:hAnsi="Times New Roman" w:cs="Times New Roman"/>
            <w:sz w:val="28"/>
            <w:szCs w:val="28"/>
          </w:rPr>
          <w:t>https://zvukipro.com/tags/струнных%20музыкальных%20инструментов/</w:t>
        </w:r>
      </w:hyperlink>
      <w:r w:rsidR="00305F4C">
        <w:rPr>
          <w:rFonts w:ascii="Times New Roman" w:hAnsi="Times New Roman" w:cs="Times New Roman"/>
          <w:sz w:val="28"/>
          <w:szCs w:val="28"/>
        </w:rPr>
        <w:t xml:space="preserve"> (дата обращения 23.02.2022).</w:t>
      </w:r>
    </w:p>
    <w:p w:rsidR="00641455" w:rsidRPr="00641455" w:rsidRDefault="00641455" w:rsidP="00641455">
      <w:pPr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1455" w:rsidRDefault="00641455" w:rsidP="005B7DF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7DFF" w:rsidRPr="00641455" w:rsidRDefault="005B7DFF" w:rsidP="00641455">
      <w:pPr>
        <w:pStyle w:val="a3"/>
        <w:numPr>
          <w:ilvl w:val="0"/>
          <w:numId w:val="2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1455">
        <w:rPr>
          <w:rFonts w:ascii="Times New Roman" w:hAnsi="Times New Roman" w:cs="Times New Roman"/>
          <w:b/>
          <w:sz w:val="28"/>
          <w:szCs w:val="28"/>
        </w:rPr>
        <w:t>Приложения</w:t>
      </w:r>
    </w:p>
    <w:p w:rsidR="005B7DFF" w:rsidRPr="005B7DFF" w:rsidRDefault="005B7DFF" w:rsidP="005B7DFF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B7DFF">
        <w:rPr>
          <w:rFonts w:ascii="Times New Roman" w:hAnsi="Times New Roman" w:cs="Times New Roman"/>
          <w:sz w:val="28"/>
          <w:szCs w:val="28"/>
        </w:rPr>
        <w:t>Приложение 1.</w:t>
      </w:r>
    </w:p>
    <w:p w:rsidR="005B7DFF" w:rsidRPr="005B7DFF" w:rsidRDefault="005B7DFF" w:rsidP="005B7DF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7DFF">
        <w:rPr>
          <w:rFonts w:ascii="Times New Roman" w:hAnsi="Times New Roman" w:cs="Times New Roman"/>
          <w:b/>
          <w:sz w:val="28"/>
          <w:szCs w:val="28"/>
        </w:rPr>
        <w:t>Содержание учебного материала занятия</w:t>
      </w:r>
    </w:p>
    <w:tbl>
      <w:tblPr>
        <w:tblStyle w:val="1"/>
        <w:tblW w:w="0" w:type="auto"/>
        <w:tblLayout w:type="fixed"/>
        <w:tblLook w:val="04A0" w:firstRow="1" w:lastRow="0" w:firstColumn="1" w:lastColumn="0" w:noHBand="0" w:noVBand="1"/>
      </w:tblPr>
      <w:tblGrid>
        <w:gridCol w:w="5495"/>
        <w:gridCol w:w="4076"/>
      </w:tblGrid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Текст 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sz w:val="28"/>
                <w:szCs w:val="28"/>
              </w:rPr>
              <w:t>Слайдовое сопровождение</w:t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Здравствуйте, дорогие ребята! Я очень рада вас видеть! Сегодня мы с вами совершим путешествие в страну струнных инструментов, где королевой является любимая и популярная во всем мире гитара. А перед началом занятия предлагаю поприветствовать друг друга и наполнить наше пространство улыбками и хорошим настроением!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AFCFDF" wp14:editId="61C68004">
                  <wp:extent cx="2499360" cy="187134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Как вы думаете, почему некоторые музыкальные инструменты называются струнными? Конечно, потому, что у этих инструментов есть струны. А какие вы знаете инструменты, у которых есть струны?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2A09C6" wp14:editId="42C5AF1F">
                  <wp:extent cx="2498400" cy="18738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Конечно, это скрипка, балалайка, арфа, виолончель, домра. И, пожалуй, самый необыкновенно популярный и всеми любимый инструмент – гитара. У каждого струнного музыкального инструмента есть свой неповторимый голос.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DC08F6" wp14:editId="785090E4">
                  <wp:extent cx="2499360" cy="187134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Россия у иностранцев ассоциируется именно с балалайкой, русским народным инструментом, который появился в России. Давайте сейчас послушаем аудиозаписи, и попробуем определить, какой инструмент будет звучать? (звук балалайки в аудиозаписи)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D37EA1" wp14:editId="5DADAD72">
                  <wp:extent cx="2498400" cy="18738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(звук гуслей в аудиозаписи)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E3C8C6" wp14:editId="3F9A5661">
                  <wp:extent cx="2499360" cy="187134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(звук скрипки в аудиозаписи)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F0AA39" wp14:editId="11BEFE2A">
                  <wp:extent cx="2499360" cy="187134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(звук арфы в аудиозаписи)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29403C" wp14:editId="349239BB">
                  <wp:extent cx="2499360" cy="187134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(звук домры в аудиозаписи)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BD7F0B" wp14:editId="48BFA71B">
                  <wp:extent cx="2494518" cy="1872000"/>
                  <wp:effectExtent l="0" t="0" r="127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518" cy="187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(звук гитары в аудиозаписи)</w:t>
            </w:r>
          </w:p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Молодцы, вы очень хорошо узнаете звучание инструментов.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7A960A" wp14:editId="28DAF8AB">
                  <wp:extent cx="2499360" cy="187134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А сейчас, я хочу вам рассказать о классической шестиструнной гитаре. Гитара является одним из самых популярных инструментов в мире! Услышать узнаваемые и всем знакомые звуки этого прекрасного инструмента можно в Испании, России, Америке, Мексике и множестве других стран.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82757C" wp14:editId="6EE20D2E">
                  <wp:extent cx="2498400" cy="1873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Интерес к этому инструменту на протяжении сотен лет не угасает, а игра на этом инструменте становится частью жизни. Людей, играющих на гитаре, даже пару аккордов на любительском уровне, гораздо больше, чем играющих на любом другом инструменте. 6,5 % населения планеты могут похвастаться таким умением.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2096B8" wp14:editId="0A42F82C">
                  <wp:extent cx="2498400" cy="18738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Ведь там где заканчиваются слова, начинается музыка! Увлекательный мир музыки понятен каждому человеку.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37760B" wp14:editId="58B85777">
                  <wp:extent cx="2498400" cy="1873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Самое раннее изображение инструмента похожего на гитару относится ко 2 веку. Рисунок на барельефе.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005768" wp14:editId="2F260F31">
                  <wp:extent cx="2499360" cy="187134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Существует несколько мнений по поводу происхождения гитары. Предшественницей гитары была лютня. В те времена это был настолько популярный инструмент, что распространился по всему миру.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219F8B" wp14:editId="3EF2820B">
                  <wp:extent cx="2499360" cy="187134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Со временем стали появляться новые разновидности лютни, с более длинным грифом, разного размера.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73C512" wp14:editId="0C5C4505">
                  <wp:extent cx="2499360" cy="187134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Количество струн увеличилось с 5 до 15, а затем и до 35 штук.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D07F7F" wp14:editId="3BB80B32">
                  <wp:extent cx="2499360" cy="187134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Лютня постепенно видоизменялась, совершенствовалась, приобретала все большую популярность среди ценителей музыки того времени и воплотилась в новом инструменте – виуэла.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9251C3" wp14:editId="6E575C16">
                  <wp:extent cx="2499360" cy="187134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 15 веке в Испании появляется испанская виуэла, которая была альтернативой арабской лютни. Это был инструмент, который внешне был похож на испанскую гитару и имел 12 струн.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74A550" wp14:editId="1DF6C881">
                  <wp:extent cx="2499360" cy="187134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Она стала очень популярна в аристократических кругах. Правила аристократического воспитания требовали владения искусством игры на виуэле. Этот инструмент использовался как сольный инструмент, сопровождающий пение.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76B98F" wp14:editId="28B95B5F">
                  <wp:extent cx="2499360" cy="187134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Основным центром развития гитары была Испания, в которой в 15 веке получила распространение, изобретенная гитара с пятью струнами. Такие гитары получают название «испанские гитары».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F31CBB" wp14:editId="2EA22E3E">
                  <wp:extent cx="2499360" cy="187134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Она становится народным инструментом, применяется для сольной игры, аккомпанемента пению и сопровождения танцев. Создавая инструменты, гитарные мастера, их еще называют «лютье», много экспериментируют с размерами, формами корпуса, конструкцией механизма. Кстати, шестая струна у гитары появляется только к концу 18 века.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D4C11D" wp14:editId="63013F0A">
                  <wp:extent cx="2499360" cy="187134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Гитара приобретает мировую любовь и славу. Этому способствуют выдающиеся исполнители и композиторы. Один из них Фернандо Сор, который был прозван «Бетховеном гитары». Его глубокая и эмоциональная музыка, бархатистая звучность его игры сделали его одним из величайших гитаристов своего времени.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DC43BD" wp14:editId="3A1F9316">
                  <wp:extent cx="2494518" cy="1872000"/>
                  <wp:effectExtent l="0" t="0" r="127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518" cy="187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Он сочинял такую музыку, которая стала достоянием мировой истории, она до сих пор живет в репертуаре многих исполнителей нашего времени. Фернандо Сор написал «Школу игры на гитаре», которая способствовала развитию технических возможностей музыканта, развитию скорости исполнения виртуозных произведений.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5A7C45" wp14:editId="725E55A1">
                  <wp:extent cx="2498400" cy="18738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Друг Фернандо Сора, исполнитель виртуозных произведений собственного сочинения, талантливый педагог Дионисио Агуадо. Прославил свое имя на многие века тем, что стал новатором в красочных приемах, которые можно применять при исполнении музыки на гитаре.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07F747" wp14:editId="54A626F3">
                  <wp:extent cx="2499360" cy="187134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Никколо Паганини выдающийся скрипач-виртуоз, которой прославил свое имя тем, что доиграл концерт до последней ноты, в то время как остальные струны порвались во время исполнения. Очень много времени уделял занятиям на скрипке, своим исполнением завораживал всех слушателей на своих концертах. Он обожал гитару и написал для нее много произведений.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310F0C" wp14:editId="461AFFDF">
                  <wp:extent cx="2499360" cy="187134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Вся Европа охвачена «гитароманией». Любители восхищаются ею, виртуозы разъезжают по всей Европе с концертами, вызывая бурные аплодисменты восторженной публики, знаменитые лютье совершенствуют гитары.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D6F6EA" wp14:editId="15CB2DE0">
                  <wp:extent cx="2498400" cy="18738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Подвел итог всем экспериментам в изготовлении гитар Антонио де Торрес, самый значительный мастер испанской гитары 19 века. Именно он придал гитаре современную форму и размер. Все современные инструменты сделаны полностью по расчетам Антонио де Торреса.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ABAD10" wp14:editId="0B1B0B9E">
                  <wp:extent cx="2499360" cy="187134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Каждый инструмент мастера уникален и неповторим. С особой тщательностью выбирается материал для его изготовления. Каждая деталь инструмента доводится до идеального совершенства. Порой, такие инструменты достигают очень высокой стоимости.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9966D8" wp14:editId="430B3A05">
                  <wp:extent cx="2498400" cy="1874913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4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мире гитаристов имя Антонио де Торреса значит то же, что и имя скрипичного мастера Страдивари для скрипачей. Известность Антонио де Торреса была столь велика, что к нему за инструментом приехал сам Франсиско Таррега – испанский гитарист и композитор, его музыка до сих пор звучит в репертуаре мировых исполнителей на гитаре.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BDAB95" wp14:editId="276C3DD6">
                  <wp:extent cx="2499360" cy="187134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Одним из самых блистательных гитаристов 20 века не только в Испании, но и во всем мире, был Андрес Сеговия. Основная проблема, которую он стремился решить – это создание не любительского, а профессионального репертуара для гитары.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8CF1E3" wp14:editId="002885AF">
                  <wp:extent cx="2499360" cy="187134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Благодаря Андресу Сеговии в большинстве консерваторий, музыкальных училищ и музыкальных школ был введен класс гитары, где стали обучать профессиональному исполнительскому мастерству на этом замечательном инструменте.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9D3390" wp14:editId="02CFDC81">
                  <wp:extent cx="2498400" cy="18738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Вы думаете, что на этом история развития гитары закончилась? Развитие классической гитары происходит и в наши дни. Появляются разновидности этого инструмента, которые расширили спектр его возможностей. В настоящее время вы можете увидеть разнообразные виды гитар.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4B03C5" wp14:editId="07DCA4A4">
                  <wp:extent cx="2498400" cy="18738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Акустическая гитара с металлическими струнами, более узким грифом и немного увеличенным корпусом.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A4ECBD" wp14:editId="701ADB3C">
                  <wp:extent cx="2499360" cy="187134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Бас гитара</w:t>
            </w:r>
            <w:r w:rsidR="00C44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597F10" wp14:editId="716C62CC">
                  <wp:extent cx="2498400" cy="1874913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4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Электрогитара</w:t>
            </w:r>
            <w:r w:rsidR="00C44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173214" wp14:editId="22E920C7">
                  <wp:extent cx="2499360" cy="187134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Гавайская гитара укулеле</w:t>
            </w:r>
            <w:r w:rsidR="00C44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9B4144" wp14:editId="3323B8C7">
                  <wp:extent cx="2498400" cy="18738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87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Существуют необычные гитары с несколькими грифами, которые позволяют воплотить различные музыкальные идеи. Арфовая гитара, которая звучит как целый оркестр в руках одного исполнителя.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74736B" wp14:editId="1A7CDADE">
                  <wp:extent cx="2499360" cy="187134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Каждый гриф такой гитары имеет свое звучание и разное количество струн от 6 до 12.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E52807" wp14:editId="6C3D62EA">
                  <wp:extent cx="2494518" cy="1872000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518" cy="187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На концерте это очень удобно, но такая гитара весит в два раза тяжелее, чем обычная.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08AB10" wp14:editId="099748A0">
                  <wp:extent cx="2499360" cy="187134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На гитаре можно исполнять музыку любых направлений и жанров: от любых понравившихся популярных мелодий, до классических шедевров музыкального наследия. Главное, вложить свое сердце в исполняемую музыку, тогда она понравится всем!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C9E45D" wp14:editId="5B4A8D23">
                  <wp:extent cx="2499360" cy="187134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Замечательное путешествие у нас с вами получилось! Ребята, предлагаю послушать прекрасное звучание гитары во всем ее многообразии. Ребята музыкальной студии подготовили для вас небольшой концерт.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5615713F" wp14:editId="0FA66F8E">
                  <wp:extent cx="2498400" cy="1319877"/>
                  <wp:effectExtent l="0" t="0" r="0" b="0"/>
                  <wp:docPr id="41" name="Рисунок 41" descr="https://im0-tub-ru.yandex.net/i?id=7984808a92bf42321fef6abb8621b89a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0-tub-ru.yandex.net/i?id=7984808a92bf42321fef6abb8621b89a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00" cy="131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 гитаре можно исполнить абсолютно любую понравившуюся мелодию и на эту сцену я приглашаю первую участницу концерта. Алиса Попова занимается второй год, но уже делает большие успехи. В ее исполнении прозвучит «Вальс», встречаем Алису бурными аплодисментами!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12631D" wp14:editId="7F714924">
                  <wp:extent cx="2498400" cy="1846338"/>
                  <wp:effectExtent l="0" t="0" r="0" b="1905"/>
                  <wp:docPr id="42" name="Рисунок 42" descr="C:\Users\Admin\AppData\Local\Microsoft\Windows\INetCache\Content.Word\1689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AppData\Local\Microsoft\Windows\INetCache\Content.Word\16890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78"/>
                          <a:stretch/>
                        </pic:blipFill>
                        <pic:spPr bwMode="auto">
                          <a:xfrm>
                            <a:off x="0" y="0"/>
                            <a:ext cx="2498400" cy="1846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Алиса очень профессионально исполнила свою любимую музыкальную композицию, очень точно передала танцевальный характер музыки. Я видела, что во время ее исполнения некоторые ребята из зала даже пытались немного пританцовывать ногами.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380FE2CA" wp14:editId="547C2AD6">
                  <wp:extent cx="2499360" cy="1872082"/>
                  <wp:effectExtent l="0" t="0" r="0" b="0"/>
                  <wp:docPr id="43" name="Рисунок 43" descr="https://kartinkin.net/uploads/posts/2021-04/1617585768_13-p-fon-milnie-puziri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kartinkin.net/uploads/posts/2021-04/1617585768_13-p-fon-milnie-puziri-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351"/>
                          <a:stretch/>
                        </pic:blipFill>
                        <pic:spPr bwMode="auto">
                          <a:xfrm>
                            <a:off x="0" y="0"/>
                            <a:ext cx="2499360" cy="187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А сейчас, я приглашаю Софию Гинкель, которая занимается третий год. В ее исполнении мы услышим пьесу «Маленькая арфистка». Давайте попробуем определить настроение этой мелодии вместе.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842A36" wp14:editId="7B54249E">
                  <wp:extent cx="2551214" cy="1872000"/>
                  <wp:effectExtent l="0" t="0" r="1905" b="0"/>
                  <wp:docPr id="44" name="Рисунок 44" descr="C:\Users\Admin\Desktop\maxresdefault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maxresdefault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43" r="10297"/>
                          <a:stretch/>
                        </pic:blipFill>
                        <pic:spPr bwMode="auto">
                          <a:xfrm>
                            <a:off x="0" y="0"/>
                            <a:ext cx="2551214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Итак, какое настроение было у этой музыкальной композиции?</w:t>
            </w:r>
          </w:p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Конечно, музыка была плавная, медленная, грустная. Если бы мы с вами были художниками, то обязательно нарисовали картину на осеннюю тематику.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660DBAC8" wp14:editId="37C36E63">
                  <wp:extent cx="2499360" cy="1873055"/>
                  <wp:effectExtent l="0" t="0" r="0" b="0"/>
                  <wp:docPr id="45" name="Рисунок 45" descr="https://st.depositphotos.com/1015337/4441/i/950/depositphotos_44415723-stock-photo-yellow-autumn-leav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.depositphotos.com/1015337/4441/i/950/depositphotos_44415723-stock-photo-yellow-autumn-leave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111"/>
                          <a:stretch/>
                        </pic:blipFill>
                        <pic:spPr bwMode="auto">
                          <a:xfrm>
                            <a:off x="0" y="0"/>
                            <a:ext cx="2497953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 сейчас я приглашаю на сцену Алису Глазкову, она занимается четвертый год и уже достигла больших успехов: стала Лауреатом 1 степени Международной Олимпиады искусств, Лауреатом 1 степ</w:t>
            </w:r>
            <w:r w:rsidR="00C44C61">
              <w:rPr>
                <w:rFonts w:ascii="Times New Roman" w:hAnsi="Times New Roman" w:cs="Times New Roman"/>
                <w:sz w:val="28"/>
                <w:szCs w:val="28"/>
              </w:rPr>
              <w:t xml:space="preserve">ени во Всероссийском конкурсе город 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Москва. В ее исполнении прозвучит популярная мелодия, но ее название я вам не скажу. Если вам эта музыка будет знакома, то дайте нам знать аплодисментами.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5F6E9CBC" wp14:editId="317FD128">
                  <wp:extent cx="2498400" cy="2037978"/>
                  <wp:effectExtent l="0" t="0" r="0" b="635"/>
                  <wp:docPr id="46" name="Рисунок 46" descr="https://most-beauty.ru/wp-content/uploads/2019/03/Proklyatie-CHyornoj-ZHemchuzhi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most-beauty.ru/wp-content/uploads/2019/03/Proklyatie-CHyornoj-ZHemchuzhin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74" b="51444"/>
                          <a:stretch/>
                        </pic:blipFill>
                        <pic:spPr bwMode="auto">
                          <a:xfrm>
                            <a:off x="0" y="0"/>
                            <a:ext cx="2498400" cy="2037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Бурными аплодисментами встречаем ни   одного, а сразу двух выступающих: Егора Головенкина и Александру Аликину. Этот дуэт гитаристов своим исполнением покорил жюри Международного конкурса, стал Лауреатом 2 степени. В исполнении дуэта гитаристов вы услышите очень популярный танец «Цыганская венгерка».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0F87C4D9" wp14:editId="66978016">
                  <wp:extent cx="2535631" cy="1872000"/>
                  <wp:effectExtent l="0" t="0" r="0" b="0"/>
                  <wp:docPr id="47" name="Рисунок 47" descr="https://am-world.ru/wp-content/uploads/5b684d45d2014722076fb6df5d4957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m-world.ru/wp-content/uploads/5b684d45d2014722076fb6df5d49573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756"/>
                          <a:stretch/>
                        </pic:blipFill>
                        <pic:spPr bwMode="auto">
                          <a:xfrm>
                            <a:off x="0" y="0"/>
                            <a:ext cx="2535631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Какой темпераментный цыганский народ, какие красивые костюмы были сейчас представлены на экране, какая зажигательная музыка у цыган, так и хотелось пойти в пляс.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5D19C23A" wp14:editId="403D1D09">
                  <wp:extent cx="2498400" cy="1873069"/>
                  <wp:effectExtent l="0" t="0" r="0" b="0"/>
                  <wp:docPr id="48" name="Рисунок 48" descr="https://pbs.twimg.com/media/DdaAcxWXUAAuagq.jpg:la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bs.twimg.com/media/DdaAcxWXUAAuagq.jpg:lar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111"/>
                          <a:stretch/>
                        </pic:blipFill>
                        <pic:spPr bwMode="auto">
                          <a:xfrm>
                            <a:off x="0" y="0"/>
                            <a:ext cx="2498400" cy="1873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Гвоздь концертной программы – Вадим Тырышкин! Кандидат в мастера спорта, обладает званием Лауреата 1 степени Международного конкурса, участник регионального движения «Поколение», крепко держит гитару в музыкальных руках уже шестой год! В исполнении Вадима прозвучит популярная музыкальная композиция в стиле фингерстайл «Анревл».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8FC6AD" wp14:editId="3DC59D9C">
                  <wp:extent cx="2498400" cy="1842852"/>
                  <wp:effectExtent l="0" t="0" r="0" b="5080"/>
                  <wp:docPr id="49" name="Рисунок 49" descr="https://mota.ru/upload/resize/1920/1200/upload/wallpapers/2017/08/17/11/53/53701/1502959853599558ed340d43.74464974-a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mota.ru/upload/resize/1920/1200/upload/wallpapers/2017/08/17/11/53/53701/1502959853599558ed340d43.74464974-ad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42" r="4326"/>
                          <a:stretch/>
                        </pic:blipFill>
                        <pic:spPr bwMode="auto">
                          <a:xfrm>
                            <a:off x="0" y="0"/>
                            <a:ext cx="2498400" cy="184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Сюрпризы на этом не заканчиваются, сейчас я приглашаю на эту сцену вокально-инструментальный ансамбль, но прежде чем они выйдут, я хочу узнать, как вы понимаете значение словосочетания «вокально-инструментальный».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613C3D71" wp14:editId="5F0DF4BC">
                  <wp:extent cx="2499811" cy="1872000"/>
                  <wp:effectExtent l="0" t="0" r="0" b="0"/>
                  <wp:docPr id="50" name="Рисунок 50" descr="https://catherineasquithgallery.com/uploads/posts/2021-02/1613767163_30-p-fon-zolotoi-blesk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atherineasquithgallery.com/uploads/posts/2021-02/1613767163_30-p-fon-zolotoi-blesk-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540"/>
                          <a:stretch/>
                        </pic:blipFill>
                        <pic:spPr bwMode="auto">
                          <a:xfrm>
                            <a:off x="0" y="0"/>
                            <a:ext cx="2499811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Итак, бурными аплодисментами встречайте  ансамбль «Амадео»! Эти девушки уже не представляют свою жизнь без гитары. Они пришли в нашу студию такими же маленькими девочками, как и вы, занимались по программе «Обучение игре на шестиструнной гитаре», а сейчас осваивают новую программу «Вокально-инструментальный ансамбль».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3572C496" wp14:editId="0EEC84BD">
                  <wp:extent cx="2498400" cy="1840483"/>
                  <wp:effectExtent l="0" t="0" r="0" b="7620"/>
                  <wp:docPr id="51" name="Рисунок 51" descr="ВИА &amp;quot;АМАДЕО&amp;quot;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ИА &amp;quot;АМАДЕО&amp;quot; 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02"/>
                          <a:stretch/>
                        </pic:blipFill>
                        <pic:spPr bwMode="auto">
                          <a:xfrm>
                            <a:off x="0" y="0"/>
                            <a:ext cx="2498400" cy="1840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Вместе с ансамблем «Амадео» давайте исполним песню «Алые паруса». Сделать это очень просто: будьте внимательны и как э</w:t>
            </w:r>
            <w:r w:rsidR="00C44C61">
              <w:rPr>
                <w:rFonts w:ascii="Times New Roman" w:hAnsi="Times New Roman" w:cs="Times New Roman"/>
                <w:sz w:val="28"/>
                <w:szCs w:val="28"/>
              </w:rPr>
              <w:t>хо повторяйте за ними слова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22ACFCC3" wp14:editId="61697DDC">
                  <wp:extent cx="2498400" cy="1843811"/>
                  <wp:effectExtent l="0" t="0" r="0" b="4445"/>
                  <wp:docPr id="52" name="Рисунок 52" descr="Алые паруса заставка 34 фото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Алые паруса заставка 34 фото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21" t="-177" r="2973" b="177"/>
                          <a:stretch/>
                        </pic:blipFill>
                        <pic:spPr bwMode="auto">
                          <a:xfrm>
                            <a:off x="0" y="0"/>
                            <a:ext cx="2498400" cy="1843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И в завершении нашей лекции-концерта предлагаю спеть популярную песню группы «</w:t>
            </w:r>
            <w:r w:rsidRPr="005B7D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Dabro</w:t>
            </w: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», которую вы все отлично знаете! Ваши аплодисменты подскажут нам об этом!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270E4388" wp14:editId="69416D61">
                  <wp:extent cx="2498400" cy="1840663"/>
                  <wp:effectExtent l="0" t="0" r="0" b="7620"/>
                  <wp:docPr id="53" name="Рисунок 53" descr="Группа Dabro с хитом &amp;quot;Это юность моя...&amp;quot; выступит в Брянске - Бря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руппа Dabro с хитом &amp;quot;Это юность моя...&amp;quot; выступит в Брянске - Бря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511"/>
                          <a:stretch/>
                        </pic:blipFill>
                        <pic:spPr bwMode="auto">
                          <a:xfrm>
                            <a:off x="0" y="0"/>
                            <a:ext cx="2498400" cy="1840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Ребята, наше увлекательное занятие заканчивается, сегодня вы узнали о гитаре все: от истоков происхождения, до современности. В ходе занятия вы очень внимательно слушали информацию, правильно угадывали звучание струнных инструментов, были очень работоспособными и отлично отвечали на все мои вопросы. У вас остались еще вопросы ко мне?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B7DFF">
              <w:rPr>
                <w:noProof/>
                <w:lang w:eastAsia="ru-RU"/>
              </w:rPr>
              <w:drawing>
                <wp:inline distT="0" distB="0" distL="0" distR="0" wp14:anchorId="0E0E0C31" wp14:editId="4BF66122">
                  <wp:extent cx="1440180" cy="1958340"/>
                  <wp:effectExtent l="0" t="0" r="7620" b="3810"/>
                  <wp:docPr id="54" name="Рисунок 54" descr="https://avatars.mds.yandex.net/i?id=5d2a5017dc68bb9103debde60ca8bd00-5664890-images-thumbs&amp;ref=rim&amp;n=33&amp;w=151&amp;h=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i?id=5d2a5017dc68bb9103debde60ca8bd00-5664890-images-thumbs&amp;ref=rim&amp;n=33&amp;w=151&amp;h=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FF" w:rsidRPr="005B7DFF" w:rsidTr="00460AF7">
        <w:tc>
          <w:tcPr>
            <w:tcW w:w="5495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sz w:val="28"/>
                <w:szCs w:val="28"/>
              </w:rPr>
              <w:t>Теперь все в ваших руках! Терпение, стремление, огромное желание и вдохновение могут привести вот к таким большим результатам, которые ребята продемонстрировали на сегодняшнем концерте. Ваши творческие способности могут открыть любую дверь в увлекательный мир музыки!</w:t>
            </w:r>
          </w:p>
        </w:tc>
        <w:tc>
          <w:tcPr>
            <w:tcW w:w="4076" w:type="dxa"/>
          </w:tcPr>
          <w:p w:rsidR="005B7DFF" w:rsidRPr="005B7DFF" w:rsidRDefault="005B7DFF" w:rsidP="005B7DF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7D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F92B12" wp14:editId="02F62397">
                  <wp:extent cx="2499360" cy="187134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7DFF" w:rsidRDefault="005B7DFF" w:rsidP="005B7DFF">
      <w:pPr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B7DFF" w:rsidRPr="004C1649" w:rsidRDefault="005B7DFF" w:rsidP="005B7DF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C1649">
        <w:rPr>
          <w:rFonts w:ascii="Times New Roman" w:hAnsi="Times New Roman" w:cs="Times New Roman"/>
          <w:sz w:val="28"/>
          <w:szCs w:val="28"/>
        </w:rPr>
        <w:t>Приложение 2.</w:t>
      </w:r>
    </w:p>
    <w:p w:rsidR="005B7DFF" w:rsidRPr="004C1649" w:rsidRDefault="005B7DFF" w:rsidP="005B7DF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649">
        <w:rPr>
          <w:rFonts w:ascii="Times New Roman" w:hAnsi="Times New Roman" w:cs="Times New Roman"/>
          <w:b/>
          <w:sz w:val="28"/>
          <w:szCs w:val="28"/>
        </w:rPr>
        <w:t>Порядок концертных номеров</w:t>
      </w:r>
    </w:p>
    <w:p w:rsidR="005B7DFF" w:rsidRPr="004C1649" w:rsidRDefault="005B7DFF" w:rsidP="005B7DF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7DFF" w:rsidRPr="004C1649" w:rsidRDefault="005B7DFF" w:rsidP="005B7DF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1649">
        <w:rPr>
          <w:rFonts w:ascii="Times New Roman" w:hAnsi="Times New Roman" w:cs="Times New Roman"/>
          <w:b/>
          <w:sz w:val="28"/>
          <w:szCs w:val="28"/>
        </w:rPr>
        <w:t>Инструментальное исполнение:</w:t>
      </w:r>
    </w:p>
    <w:p w:rsidR="005B7DFF" w:rsidRPr="004C1649" w:rsidRDefault="005B7DFF" w:rsidP="005B7DFF">
      <w:pPr>
        <w:numPr>
          <w:ilvl w:val="0"/>
          <w:numId w:val="6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649">
        <w:rPr>
          <w:rFonts w:ascii="Times New Roman" w:hAnsi="Times New Roman" w:cs="Times New Roman"/>
          <w:sz w:val="28"/>
          <w:szCs w:val="28"/>
        </w:rPr>
        <w:t>Попова Алиса «Вальс» А. Ив.˗ Крамской;</w:t>
      </w:r>
    </w:p>
    <w:p w:rsidR="005B7DFF" w:rsidRPr="004C1649" w:rsidRDefault="005B7DFF" w:rsidP="005B7DFF">
      <w:pPr>
        <w:numPr>
          <w:ilvl w:val="0"/>
          <w:numId w:val="6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649">
        <w:rPr>
          <w:rFonts w:ascii="Times New Roman" w:hAnsi="Times New Roman" w:cs="Times New Roman"/>
          <w:sz w:val="28"/>
          <w:szCs w:val="28"/>
        </w:rPr>
        <w:t>Гинкель София «Маленькая арфистка» В. Козлов;</w:t>
      </w:r>
    </w:p>
    <w:p w:rsidR="005B7DFF" w:rsidRPr="004C1649" w:rsidRDefault="005B7DFF" w:rsidP="005B7DFF">
      <w:pPr>
        <w:numPr>
          <w:ilvl w:val="0"/>
          <w:numId w:val="6"/>
        </w:numPr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649">
        <w:rPr>
          <w:rFonts w:ascii="Times New Roman" w:hAnsi="Times New Roman" w:cs="Times New Roman"/>
          <w:sz w:val="28"/>
          <w:szCs w:val="28"/>
        </w:rPr>
        <w:t>Глазкова Алиса «Пираты карибского моря»</w:t>
      </w:r>
      <w:r w:rsidRPr="004C1649">
        <w:t xml:space="preserve"> </w:t>
      </w:r>
      <w:r w:rsidRPr="004C1649">
        <w:rPr>
          <w:rFonts w:ascii="Times New Roman" w:hAnsi="Times New Roman" w:cs="Times New Roman"/>
          <w:sz w:val="28"/>
          <w:szCs w:val="28"/>
        </w:rPr>
        <w:t>музыкальная тема из одноименного кинофильма К. Бадельт;</w:t>
      </w:r>
    </w:p>
    <w:p w:rsidR="005B7DFF" w:rsidRPr="004C1649" w:rsidRDefault="005B7DFF" w:rsidP="005B7DFF">
      <w:pPr>
        <w:numPr>
          <w:ilvl w:val="0"/>
          <w:numId w:val="6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649">
        <w:rPr>
          <w:rFonts w:ascii="Times New Roman" w:hAnsi="Times New Roman" w:cs="Times New Roman"/>
          <w:sz w:val="28"/>
          <w:szCs w:val="28"/>
        </w:rPr>
        <w:t>Дуэт гитаристов Головенкин Егор и Аликина Александра «Цыганская венгерка»</w:t>
      </w:r>
      <w:r w:rsidR="00641455">
        <w:rPr>
          <w:rFonts w:ascii="Times New Roman" w:hAnsi="Times New Roman" w:cs="Times New Roman"/>
          <w:sz w:val="28"/>
          <w:szCs w:val="28"/>
        </w:rPr>
        <w:t xml:space="preserve"> обр. О. Копенков</w:t>
      </w:r>
      <w:r w:rsidRPr="004C1649">
        <w:rPr>
          <w:rFonts w:ascii="Times New Roman" w:hAnsi="Times New Roman" w:cs="Times New Roman"/>
          <w:sz w:val="28"/>
          <w:szCs w:val="28"/>
        </w:rPr>
        <w:t>;</w:t>
      </w:r>
    </w:p>
    <w:p w:rsidR="005B7DFF" w:rsidRPr="004C1649" w:rsidRDefault="005B7DFF" w:rsidP="005B7DFF">
      <w:pPr>
        <w:numPr>
          <w:ilvl w:val="0"/>
          <w:numId w:val="6"/>
        </w:numPr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C1649">
        <w:rPr>
          <w:rFonts w:ascii="Times New Roman" w:hAnsi="Times New Roman" w:cs="Times New Roman"/>
          <w:sz w:val="28"/>
          <w:szCs w:val="28"/>
        </w:rPr>
        <w:t>Тырышкин</w:t>
      </w:r>
      <w:r w:rsidRPr="004C164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C1649">
        <w:rPr>
          <w:rFonts w:ascii="Times New Roman" w:hAnsi="Times New Roman" w:cs="Times New Roman"/>
          <w:sz w:val="28"/>
          <w:szCs w:val="28"/>
        </w:rPr>
        <w:t>Вадим</w:t>
      </w:r>
      <w:r w:rsidRPr="004C1649">
        <w:rPr>
          <w:rFonts w:ascii="Times New Roman" w:hAnsi="Times New Roman" w:cs="Times New Roman"/>
          <w:sz w:val="28"/>
          <w:szCs w:val="28"/>
          <w:lang w:val="en-US"/>
        </w:rPr>
        <w:t xml:space="preserve"> «Unravel» Fingerstyle Cover;</w:t>
      </w:r>
    </w:p>
    <w:p w:rsidR="005B7DFF" w:rsidRPr="004C1649" w:rsidRDefault="005B7DFF" w:rsidP="005B7DFF">
      <w:pPr>
        <w:spacing w:after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1649">
        <w:rPr>
          <w:rFonts w:ascii="Times New Roman" w:hAnsi="Times New Roman" w:cs="Times New Roman"/>
          <w:b/>
          <w:sz w:val="28"/>
          <w:szCs w:val="28"/>
        </w:rPr>
        <w:t>Вокально-инструментальное исполнение:</w:t>
      </w:r>
    </w:p>
    <w:p w:rsidR="005B7DFF" w:rsidRPr="004C1649" w:rsidRDefault="005B7DFF" w:rsidP="005B7DFF">
      <w:pPr>
        <w:numPr>
          <w:ilvl w:val="0"/>
          <w:numId w:val="6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649">
        <w:rPr>
          <w:rFonts w:ascii="Times New Roman" w:hAnsi="Times New Roman" w:cs="Times New Roman"/>
          <w:sz w:val="28"/>
          <w:szCs w:val="28"/>
        </w:rPr>
        <w:t>ВИА « Амадео» «Алые паруса» авторская песня сл. В. Ландсберг</w:t>
      </w:r>
    </w:p>
    <w:p w:rsidR="005B7DFF" w:rsidRPr="004C1649" w:rsidRDefault="005B7DFF" w:rsidP="005B7DFF">
      <w:pPr>
        <w:numPr>
          <w:ilvl w:val="0"/>
          <w:numId w:val="6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649">
        <w:rPr>
          <w:rFonts w:ascii="Times New Roman" w:hAnsi="Times New Roman" w:cs="Times New Roman"/>
          <w:sz w:val="28"/>
          <w:szCs w:val="28"/>
        </w:rPr>
        <w:t>ВИА «Амадео» «Юность» песня из репертуара группы «Dabro» сл. И. Засидкевич, М. Засидкевич.</w:t>
      </w:r>
    </w:p>
    <w:p w:rsidR="005B7DFF" w:rsidRPr="005B7DFF" w:rsidRDefault="005B7DFF" w:rsidP="005B7DFF">
      <w:pPr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5B7DFF" w:rsidRPr="005B7DFF" w:rsidSect="00641455">
      <w:footerReference w:type="default" r:id="rId6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52F9" w:rsidRDefault="00AA52F9" w:rsidP="00641455">
      <w:pPr>
        <w:spacing w:after="0" w:line="240" w:lineRule="auto"/>
      </w:pPr>
      <w:r>
        <w:separator/>
      </w:r>
    </w:p>
  </w:endnote>
  <w:endnote w:type="continuationSeparator" w:id="0">
    <w:p w:rsidR="00AA52F9" w:rsidRDefault="00AA52F9" w:rsidP="006414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42481188"/>
      <w:docPartObj>
        <w:docPartGallery w:val="Page Numbers (Bottom of Page)"/>
        <w:docPartUnique/>
      </w:docPartObj>
    </w:sdtPr>
    <w:sdtEndPr/>
    <w:sdtContent>
      <w:p w:rsidR="00641455" w:rsidRDefault="00641455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4C61">
          <w:rPr>
            <w:noProof/>
          </w:rPr>
          <w:t>1</w:t>
        </w:r>
        <w:r>
          <w:fldChar w:fldCharType="end"/>
        </w:r>
      </w:p>
    </w:sdtContent>
  </w:sdt>
  <w:p w:rsidR="00641455" w:rsidRDefault="00641455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52F9" w:rsidRDefault="00AA52F9" w:rsidP="00641455">
      <w:pPr>
        <w:spacing w:after="0" w:line="240" w:lineRule="auto"/>
      </w:pPr>
      <w:r>
        <w:separator/>
      </w:r>
    </w:p>
  </w:footnote>
  <w:footnote w:type="continuationSeparator" w:id="0">
    <w:p w:rsidR="00AA52F9" w:rsidRDefault="00AA52F9" w:rsidP="006414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85DB5"/>
    <w:multiLevelType w:val="hybridMultilevel"/>
    <w:tmpl w:val="7E420FD8"/>
    <w:lvl w:ilvl="0" w:tplc="8660960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AF747C2"/>
    <w:multiLevelType w:val="hybridMultilevel"/>
    <w:tmpl w:val="F35A6C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814BD3"/>
    <w:multiLevelType w:val="hybridMultilevel"/>
    <w:tmpl w:val="3A9E3196"/>
    <w:lvl w:ilvl="0" w:tplc="E50463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2BEE7E97"/>
    <w:multiLevelType w:val="hybridMultilevel"/>
    <w:tmpl w:val="3DC29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172D15"/>
    <w:multiLevelType w:val="hybridMultilevel"/>
    <w:tmpl w:val="4FD064D4"/>
    <w:lvl w:ilvl="0" w:tplc="934C6B6E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F706A3E"/>
    <w:multiLevelType w:val="hybridMultilevel"/>
    <w:tmpl w:val="EB30273A"/>
    <w:lvl w:ilvl="0" w:tplc="074C2ACA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25E"/>
    <w:rsid w:val="000D2E60"/>
    <w:rsid w:val="001A4B65"/>
    <w:rsid w:val="002070A0"/>
    <w:rsid w:val="002753E3"/>
    <w:rsid w:val="00305F4C"/>
    <w:rsid w:val="00382D87"/>
    <w:rsid w:val="003A1C65"/>
    <w:rsid w:val="004859BC"/>
    <w:rsid w:val="005A6BD3"/>
    <w:rsid w:val="005B7DFF"/>
    <w:rsid w:val="00641455"/>
    <w:rsid w:val="007419ED"/>
    <w:rsid w:val="00765E04"/>
    <w:rsid w:val="0076729D"/>
    <w:rsid w:val="00AA52F9"/>
    <w:rsid w:val="00C44C61"/>
    <w:rsid w:val="00DF7FCC"/>
    <w:rsid w:val="00E81D72"/>
    <w:rsid w:val="00F1325E"/>
    <w:rsid w:val="00F86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7DFF"/>
    <w:pPr>
      <w:ind w:left="720"/>
      <w:contextualSpacing/>
    </w:pPr>
  </w:style>
  <w:style w:type="table" w:customStyle="1" w:styleId="1">
    <w:name w:val="Сетка таблицы1"/>
    <w:basedOn w:val="a1"/>
    <w:next w:val="a4"/>
    <w:uiPriority w:val="59"/>
    <w:rsid w:val="005B7D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5B7D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B7D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B7DFF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765E04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6414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41455"/>
  </w:style>
  <w:style w:type="paragraph" w:styleId="aa">
    <w:name w:val="footer"/>
    <w:basedOn w:val="a"/>
    <w:link w:val="ab"/>
    <w:uiPriority w:val="99"/>
    <w:unhideWhenUsed/>
    <w:rsid w:val="006414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4145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7DFF"/>
    <w:pPr>
      <w:ind w:left="720"/>
      <w:contextualSpacing/>
    </w:pPr>
  </w:style>
  <w:style w:type="table" w:customStyle="1" w:styleId="1">
    <w:name w:val="Сетка таблицы1"/>
    <w:basedOn w:val="a1"/>
    <w:next w:val="a4"/>
    <w:uiPriority w:val="59"/>
    <w:rsid w:val="005B7D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5B7D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B7D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B7DFF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765E04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6414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41455"/>
  </w:style>
  <w:style w:type="paragraph" w:styleId="aa">
    <w:name w:val="footer"/>
    <w:basedOn w:val="a"/>
    <w:link w:val="ab"/>
    <w:uiPriority w:val="99"/>
    <w:unhideWhenUsed/>
    <w:rsid w:val="006414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414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zvukipro.com/tags/&#1089;&#1090;&#1088;&#1091;&#1085;&#1085;&#1099;&#1093;%20&#1084;&#1091;&#1079;&#1099;&#1082;&#1072;&#1083;&#1100;&#1085;&#1099;&#1093;%20&#1080;&#1085;&#1089;&#1090;&#1088;&#1091;&#1084;&#1077;&#1085;&#1090;&#1086;&#1074;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eb.snauka.ru/issues/2015/10/58484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hyperlink" Target="http://www.guitar-times.ru/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theme" Target="theme/theme1.xml"/><Relationship Id="rId8" Type="http://schemas.openxmlformats.org/officeDocument/2006/relationships/hyperlink" Target="https://notado.ru/notyi-dlya-gitaryi/piratyi-karibskogo-morya-notyi-dlya-gitaryi.html" TargetMode="External"/><Relationship Id="rId51" Type="http://schemas.openxmlformats.org/officeDocument/2006/relationships/image" Target="media/image40.png"/><Relationship Id="rId3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jpeg"/><Relationship Id="rId67" Type="http://schemas.openxmlformats.org/officeDocument/2006/relationships/footer" Target="footer1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jpeg"/><Relationship Id="rId62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21</Pages>
  <Words>3687</Words>
  <Characters>21019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2022-02-23T11:32:00Z</dcterms:created>
  <dcterms:modified xsi:type="dcterms:W3CDTF">2022-02-24T18:29:00Z</dcterms:modified>
</cp:coreProperties>
</file>